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7CB" w:rsidRDefault="00FE5E38">
      <w:pPr>
        <w:pStyle w:val="Tablecaption0"/>
        <w:shd w:val="clear" w:color="auto" w:fill="auto"/>
        <w:ind w:left="1013"/>
      </w:pPr>
      <w:r>
        <w:rPr>
          <w:b/>
          <w:bCs/>
          <w:i w:val="0"/>
          <w:iCs w:val="0"/>
        </w:rPr>
        <w:t>Curriculum vitae</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04"/>
        <w:gridCol w:w="7699"/>
      </w:tblGrid>
      <w:tr w:rsidR="001C07CB">
        <w:trPr>
          <w:trHeight w:hRule="exact" w:val="653"/>
          <w:jc w:val="center"/>
        </w:trPr>
        <w:tc>
          <w:tcPr>
            <w:tcW w:w="2904" w:type="dxa"/>
            <w:shd w:val="clear" w:color="auto" w:fill="FFFFFF"/>
            <w:vAlign w:val="bottom"/>
          </w:tcPr>
          <w:p w:rsidR="001C07CB" w:rsidRDefault="00D76761">
            <w:pPr>
              <w:pStyle w:val="Other0"/>
              <w:shd w:val="clear" w:color="auto" w:fill="auto"/>
              <w:ind w:left="0"/>
              <w:jc w:val="right"/>
            </w:pPr>
            <w:r>
              <w:rPr>
                <w:b/>
                <w:bCs/>
              </w:rPr>
              <w:t>Personal Information</w:t>
            </w:r>
          </w:p>
        </w:tc>
        <w:tc>
          <w:tcPr>
            <w:tcW w:w="7699" w:type="dxa"/>
            <w:tcBorders>
              <w:left w:val="single" w:sz="4" w:space="0" w:color="auto"/>
            </w:tcBorders>
            <w:shd w:val="clear" w:color="auto" w:fill="FFFFFF"/>
          </w:tcPr>
          <w:p w:rsidR="001C07CB" w:rsidRDefault="001C07CB">
            <w:pPr>
              <w:rPr>
                <w:sz w:val="10"/>
                <w:szCs w:val="10"/>
              </w:rPr>
            </w:pPr>
          </w:p>
        </w:tc>
      </w:tr>
      <w:tr w:rsidR="001C07CB">
        <w:trPr>
          <w:trHeight w:hRule="exact" w:val="418"/>
          <w:jc w:val="center"/>
        </w:trPr>
        <w:tc>
          <w:tcPr>
            <w:tcW w:w="2904" w:type="dxa"/>
            <w:shd w:val="clear" w:color="auto" w:fill="FFFFFF"/>
            <w:vAlign w:val="bottom"/>
          </w:tcPr>
          <w:p w:rsidR="001C07CB" w:rsidRDefault="00D76761">
            <w:pPr>
              <w:pStyle w:val="Other0"/>
              <w:shd w:val="clear" w:color="auto" w:fill="auto"/>
              <w:ind w:left="0"/>
              <w:jc w:val="right"/>
            </w:pPr>
            <w:r>
              <w:t>Surname</w:t>
            </w:r>
            <w:r w:rsidR="00FE5E38">
              <w:t>/</w:t>
            </w:r>
            <w:r>
              <w:t>Name</w:t>
            </w:r>
          </w:p>
        </w:tc>
        <w:tc>
          <w:tcPr>
            <w:tcW w:w="7699" w:type="dxa"/>
            <w:tcBorders>
              <w:left w:val="single" w:sz="4" w:space="0" w:color="auto"/>
            </w:tcBorders>
            <w:shd w:val="clear" w:color="auto" w:fill="FFFFFF"/>
            <w:vAlign w:val="bottom"/>
          </w:tcPr>
          <w:p w:rsidR="001C07CB" w:rsidRDefault="00FE5E38">
            <w:pPr>
              <w:pStyle w:val="Other0"/>
              <w:shd w:val="clear" w:color="auto" w:fill="auto"/>
              <w:ind w:left="360"/>
              <w:jc w:val="both"/>
              <w:rPr>
                <w:sz w:val="24"/>
                <w:szCs w:val="24"/>
              </w:rPr>
            </w:pPr>
            <w:r>
              <w:rPr>
                <w:b/>
                <w:bCs/>
                <w:sz w:val="24"/>
                <w:szCs w:val="24"/>
              </w:rPr>
              <w:t>Luca Bogdan Avram</w:t>
            </w:r>
          </w:p>
        </w:tc>
      </w:tr>
      <w:tr w:rsidR="001C07CB">
        <w:trPr>
          <w:trHeight w:hRule="exact" w:val="317"/>
          <w:jc w:val="center"/>
        </w:trPr>
        <w:tc>
          <w:tcPr>
            <w:tcW w:w="2904" w:type="dxa"/>
            <w:shd w:val="clear" w:color="auto" w:fill="FFFFFF"/>
            <w:vAlign w:val="bottom"/>
          </w:tcPr>
          <w:p w:rsidR="001C07CB" w:rsidRDefault="00FE5E38">
            <w:pPr>
              <w:pStyle w:val="Other0"/>
              <w:shd w:val="clear" w:color="auto" w:fill="auto"/>
              <w:ind w:left="0"/>
              <w:jc w:val="right"/>
            </w:pPr>
            <w:r>
              <w:t>Ad</w:t>
            </w:r>
            <w:r w:rsidR="00D76761">
              <w:t>dress</w:t>
            </w:r>
          </w:p>
        </w:tc>
        <w:tc>
          <w:tcPr>
            <w:tcW w:w="7699" w:type="dxa"/>
            <w:tcBorders>
              <w:left w:val="single" w:sz="4" w:space="0" w:color="auto"/>
            </w:tcBorders>
            <w:shd w:val="clear" w:color="auto" w:fill="FFFFFF"/>
            <w:vAlign w:val="bottom"/>
          </w:tcPr>
          <w:p w:rsidR="001C07CB" w:rsidRDefault="00090F05">
            <w:pPr>
              <w:pStyle w:val="Other0"/>
              <w:shd w:val="clear" w:color="auto" w:fill="auto"/>
              <w:ind w:left="360"/>
              <w:jc w:val="both"/>
            </w:pPr>
            <w:r>
              <w:t xml:space="preserve">nr. 3, </w:t>
            </w:r>
            <w:r w:rsidR="00FE5E38">
              <w:t xml:space="preserve">Vrancei </w:t>
            </w:r>
            <w:r>
              <w:t xml:space="preserve">St., floor </w:t>
            </w:r>
            <w:r w:rsidR="00FE5E38">
              <w:t>4 ap. 40 Sibiu</w:t>
            </w:r>
          </w:p>
        </w:tc>
      </w:tr>
      <w:tr w:rsidR="001C07CB">
        <w:trPr>
          <w:trHeight w:hRule="exact" w:val="614"/>
          <w:jc w:val="center"/>
        </w:trPr>
        <w:tc>
          <w:tcPr>
            <w:tcW w:w="2904" w:type="dxa"/>
            <w:shd w:val="clear" w:color="auto" w:fill="FFFFFF"/>
            <w:vAlign w:val="bottom"/>
          </w:tcPr>
          <w:p w:rsidR="001C07CB" w:rsidRDefault="00D76761">
            <w:pPr>
              <w:pStyle w:val="Other0"/>
              <w:shd w:val="clear" w:color="auto" w:fill="auto"/>
              <w:spacing w:after="60"/>
              <w:ind w:left="0"/>
              <w:jc w:val="right"/>
            </w:pPr>
            <w:r>
              <w:t>Phone</w:t>
            </w:r>
          </w:p>
          <w:p w:rsidR="001C07CB" w:rsidRDefault="00FE5E38">
            <w:pPr>
              <w:pStyle w:val="Other0"/>
              <w:shd w:val="clear" w:color="auto" w:fill="auto"/>
              <w:ind w:left="0"/>
              <w:jc w:val="right"/>
            </w:pPr>
            <w:r>
              <w:t>Fax</w:t>
            </w:r>
          </w:p>
        </w:tc>
        <w:tc>
          <w:tcPr>
            <w:tcW w:w="7699" w:type="dxa"/>
            <w:tcBorders>
              <w:left w:val="single" w:sz="4" w:space="0" w:color="auto"/>
            </w:tcBorders>
            <w:shd w:val="clear" w:color="auto" w:fill="FFFFFF"/>
          </w:tcPr>
          <w:p w:rsidR="001C07CB" w:rsidRDefault="001C07CB">
            <w:pPr>
              <w:rPr>
                <w:sz w:val="10"/>
                <w:szCs w:val="10"/>
              </w:rPr>
            </w:pPr>
          </w:p>
        </w:tc>
      </w:tr>
      <w:tr w:rsidR="001C07CB">
        <w:trPr>
          <w:trHeight w:hRule="exact" w:val="422"/>
          <w:jc w:val="center"/>
        </w:trPr>
        <w:tc>
          <w:tcPr>
            <w:tcW w:w="2904" w:type="dxa"/>
            <w:shd w:val="clear" w:color="auto" w:fill="FFFFFF"/>
            <w:vAlign w:val="center"/>
          </w:tcPr>
          <w:p w:rsidR="001C07CB" w:rsidRDefault="00FE5E38">
            <w:pPr>
              <w:pStyle w:val="Other0"/>
              <w:shd w:val="clear" w:color="auto" w:fill="auto"/>
              <w:ind w:left="0"/>
              <w:jc w:val="right"/>
            </w:pPr>
            <w:r>
              <w:t>E-mail</w:t>
            </w:r>
          </w:p>
        </w:tc>
        <w:tc>
          <w:tcPr>
            <w:tcW w:w="7699" w:type="dxa"/>
            <w:tcBorders>
              <w:left w:val="single" w:sz="4" w:space="0" w:color="auto"/>
            </w:tcBorders>
            <w:shd w:val="clear" w:color="auto" w:fill="FFFFFF"/>
            <w:vAlign w:val="center"/>
          </w:tcPr>
          <w:p w:rsidR="001C07CB" w:rsidRDefault="00BC1A82">
            <w:pPr>
              <w:pStyle w:val="Other0"/>
              <w:shd w:val="clear" w:color="auto" w:fill="auto"/>
              <w:ind w:left="360"/>
              <w:jc w:val="both"/>
            </w:pPr>
            <w:hyperlink r:id="rId7" w:history="1">
              <w:r w:rsidR="00FE5E38">
                <w:rPr>
                  <w:rFonts w:ascii="Arial Narrow" w:eastAsia="Arial Narrow" w:hAnsi="Arial Narrow" w:cs="Arial Narrow"/>
                  <w:color w:val="0000FF"/>
                </w:rPr>
                <w:t>avram.luca@transgaz.ro</w:t>
              </w:r>
            </w:hyperlink>
          </w:p>
        </w:tc>
      </w:tr>
      <w:tr w:rsidR="001C07CB">
        <w:trPr>
          <w:trHeight w:hRule="exact" w:val="542"/>
          <w:jc w:val="center"/>
        </w:trPr>
        <w:tc>
          <w:tcPr>
            <w:tcW w:w="2904" w:type="dxa"/>
            <w:shd w:val="clear" w:color="auto" w:fill="FFFFFF"/>
            <w:vAlign w:val="bottom"/>
          </w:tcPr>
          <w:p w:rsidR="001C07CB" w:rsidRDefault="00D76761">
            <w:pPr>
              <w:pStyle w:val="Other0"/>
              <w:shd w:val="clear" w:color="auto" w:fill="auto"/>
              <w:ind w:left="0"/>
              <w:jc w:val="right"/>
            </w:pPr>
            <w:r>
              <w:t>Nationality</w:t>
            </w:r>
          </w:p>
        </w:tc>
        <w:tc>
          <w:tcPr>
            <w:tcW w:w="7699" w:type="dxa"/>
            <w:tcBorders>
              <w:left w:val="single" w:sz="4" w:space="0" w:color="auto"/>
            </w:tcBorders>
            <w:shd w:val="clear" w:color="auto" w:fill="FFFFFF"/>
            <w:vAlign w:val="center"/>
          </w:tcPr>
          <w:p w:rsidR="001C07CB" w:rsidRDefault="00FE5E38">
            <w:pPr>
              <w:pStyle w:val="Other0"/>
              <w:shd w:val="clear" w:color="auto" w:fill="auto"/>
              <w:ind w:left="360"/>
              <w:jc w:val="both"/>
            </w:pPr>
            <w:r>
              <w:t>Roman</w:t>
            </w:r>
            <w:r w:rsidR="00090F05">
              <w:t>ian</w:t>
            </w:r>
          </w:p>
        </w:tc>
      </w:tr>
      <w:tr w:rsidR="001C07CB">
        <w:trPr>
          <w:trHeight w:hRule="exact" w:val="542"/>
          <w:jc w:val="center"/>
        </w:trPr>
        <w:tc>
          <w:tcPr>
            <w:tcW w:w="2904" w:type="dxa"/>
            <w:shd w:val="clear" w:color="auto" w:fill="FFFFFF"/>
            <w:vAlign w:val="center"/>
          </w:tcPr>
          <w:p w:rsidR="001C07CB" w:rsidRDefault="00D76761">
            <w:pPr>
              <w:pStyle w:val="Other0"/>
              <w:shd w:val="clear" w:color="auto" w:fill="auto"/>
              <w:ind w:left="0"/>
              <w:jc w:val="right"/>
            </w:pPr>
            <w:r>
              <w:t>Birthday</w:t>
            </w:r>
          </w:p>
        </w:tc>
        <w:tc>
          <w:tcPr>
            <w:tcW w:w="7699" w:type="dxa"/>
            <w:tcBorders>
              <w:left w:val="single" w:sz="4" w:space="0" w:color="auto"/>
            </w:tcBorders>
            <w:shd w:val="clear" w:color="auto" w:fill="FFFFFF"/>
            <w:vAlign w:val="center"/>
          </w:tcPr>
          <w:p w:rsidR="001C07CB" w:rsidRDefault="00FE5E38">
            <w:pPr>
              <w:pStyle w:val="Other0"/>
              <w:shd w:val="clear" w:color="auto" w:fill="auto"/>
              <w:ind w:left="360"/>
              <w:jc w:val="both"/>
            </w:pPr>
            <w:r>
              <w:t>20.04.1975</w:t>
            </w:r>
          </w:p>
        </w:tc>
      </w:tr>
      <w:tr w:rsidR="001C07CB">
        <w:trPr>
          <w:trHeight w:hRule="exact" w:val="518"/>
          <w:jc w:val="center"/>
        </w:trPr>
        <w:tc>
          <w:tcPr>
            <w:tcW w:w="2904" w:type="dxa"/>
            <w:shd w:val="clear" w:color="auto" w:fill="FFFFFF"/>
            <w:vAlign w:val="bottom"/>
          </w:tcPr>
          <w:p w:rsidR="001C07CB" w:rsidRDefault="00FE5E38">
            <w:pPr>
              <w:pStyle w:val="Other0"/>
              <w:shd w:val="clear" w:color="auto" w:fill="auto"/>
              <w:ind w:left="0"/>
              <w:jc w:val="right"/>
            </w:pPr>
            <w:r>
              <w:t>Sex</w:t>
            </w:r>
          </w:p>
        </w:tc>
        <w:tc>
          <w:tcPr>
            <w:tcW w:w="7699" w:type="dxa"/>
            <w:tcBorders>
              <w:left w:val="single" w:sz="4" w:space="0" w:color="auto"/>
            </w:tcBorders>
            <w:shd w:val="clear" w:color="auto" w:fill="FFFFFF"/>
            <w:vAlign w:val="bottom"/>
          </w:tcPr>
          <w:p w:rsidR="001C07CB" w:rsidRDefault="00FE5E38">
            <w:pPr>
              <w:pStyle w:val="Other0"/>
              <w:shd w:val="clear" w:color="auto" w:fill="auto"/>
              <w:ind w:left="360"/>
              <w:jc w:val="both"/>
            </w:pPr>
            <w:r>
              <w:t>M</w:t>
            </w:r>
          </w:p>
        </w:tc>
      </w:tr>
      <w:tr w:rsidR="001C07CB">
        <w:trPr>
          <w:trHeight w:hRule="exact" w:val="552"/>
          <w:jc w:val="center"/>
        </w:trPr>
        <w:tc>
          <w:tcPr>
            <w:tcW w:w="2904" w:type="dxa"/>
            <w:shd w:val="clear" w:color="auto" w:fill="FFFFFF"/>
            <w:vAlign w:val="center"/>
          </w:tcPr>
          <w:p w:rsidR="001C07CB" w:rsidRDefault="00D76761">
            <w:pPr>
              <w:pStyle w:val="Other0"/>
              <w:shd w:val="clear" w:color="auto" w:fill="auto"/>
              <w:ind w:left="0"/>
              <w:jc w:val="right"/>
            </w:pPr>
            <w:r>
              <w:rPr>
                <w:b/>
                <w:bCs/>
              </w:rPr>
              <w:t>Work Experience</w:t>
            </w:r>
          </w:p>
        </w:tc>
        <w:tc>
          <w:tcPr>
            <w:tcW w:w="7699" w:type="dxa"/>
            <w:tcBorders>
              <w:left w:val="single" w:sz="4" w:space="0" w:color="auto"/>
            </w:tcBorders>
            <w:shd w:val="clear" w:color="auto" w:fill="FFFFFF"/>
          </w:tcPr>
          <w:p w:rsidR="001C07CB" w:rsidRDefault="001C07CB">
            <w:pPr>
              <w:rPr>
                <w:sz w:val="10"/>
                <w:szCs w:val="10"/>
              </w:rPr>
            </w:pPr>
          </w:p>
        </w:tc>
      </w:tr>
      <w:tr w:rsidR="001C07CB">
        <w:trPr>
          <w:trHeight w:hRule="exact" w:val="432"/>
          <w:jc w:val="center"/>
        </w:trPr>
        <w:tc>
          <w:tcPr>
            <w:tcW w:w="2904" w:type="dxa"/>
            <w:shd w:val="clear" w:color="auto" w:fill="FFFFFF"/>
            <w:vAlign w:val="bottom"/>
          </w:tcPr>
          <w:p w:rsidR="001C07CB" w:rsidRDefault="00FE5E38">
            <w:pPr>
              <w:pStyle w:val="Other0"/>
              <w:shd w:val="clear" w:color="auto" w:fill="auto"/>
              <w:ind w:left="0"/>
              <w:jc w:val="right"/>
            </w:pPr>
            <w:r>
              <w:t>Period</w:t>
            </w:r>
          </w:p>
        </w:tc>
        <w:tc>
          <w:tcPr>
            <w:tcW w:w="7699" w:type="dxa"/>
            <w:tcBorders>
              <w:left w:val="single" w:sz="4" w:space="0" w:color="auto"/>
            </w:tcBorders>
            <w:shd w:val="clear" w:color="auto" w:fill="FFFFFF"/>
            <w:vAlign w:val="bottom"/>
          </w:tcPr>
          <w:p w:rsidR="001C07CB" w:rsidRDefault="00FE5E38">
            <w:pPr>
              <w:pStyle w:val="Other0"/>
              <w:shd w:val="clear" w:color="auto" w:fill="auto"/>
              <w:ind w:left="360"/>
              <w:jc w:val="both"/>
            </w:pPr>
            <w:r>
              <w:rPr>
                <w:b/>
                <w:bCs/>
              </w:rPr>
              <w:t xml:space="preserve">27.04.2015 </w:t>
            </w:r>
            <w:r w:rsidR="00090F05">
              <w:rPr>
                <w:b/>
                <w:bCs/>
              </w:rPr>
              <w:t>– until now</w:t>
            </w:r>
          </w:p>
        </w:tc>
      </w:tr>
      <w:tr w:rsidR="001C07CB">
        <w:trPr>
          <w:trHeight w:hRule="exact" w:val="749"/>
          <w:jc w:val="center"/>
        </w:trPr>
        <w:tc>
          <w:tcPr>
            <w:tcW w:w="2904" w:type="dxa"/>
            <w:shd w:val="clear" w:color="auto" w:fill="FFFFFF"/>
          </w:tcPr>
          <w:p w:rsidR="001C07CB" w:rsidRDefault="00D76761">
            <w:pPr>
              <w:pStyle w:val="Other0"/>
              <w:shd w:val="clear" w:color="auto" w:fill="auto"/>
              <w:ind w:left="0"/>
              <w:jc w:val="right"/>
            </w:pPr>
            <w:r>
              <w:t>Position</w:t>
            </w:r>
          </w:p>
        </w:tc>
        <w:tc>
          <w:tcPr>
            <w:tcW w:w="7699" w:type="dxa"/>
            <w:tcBorders>
              <w:left w:val="single" w:sz="4" w:space="0" w:color="auto"/>
            </w:tcBorders>
            <w:shd w:val="clear" w:color="auto" w:fill="FFFFFF"/>
          </w:tcPr>
          <w:p w:rsidR="001C07CB" w:rsidRDefault="00090F05">
            <w:pPr>
              <w:pStyle w:val="Other0"/>
              <w:shd w:val="clear" w:color="auto" w:fill="auto"/>
              <w:ind w:left="360"/>
              <w:jc w:val="both"/>
              <w:rPr>
                <w:sz w:val="24"/>
                <w:szCs w:val="24"/>
              </w:rPr>
            </w:pPr>
            <w:r>
              <w:rPr>
                <w:b/>
                <w:bCs/>
                <w:sz w:val="24"/>
                <w:szCs w:val="24"/>
              </w:rPr>
              <w:t xml:space="preserve">Director of the Public Procurement and Contracting Division </w:t>
            </w:r>
            <w:r w:rsidR="00B01AA6">
              <w:rPr>
                <w:b/>
                <w:bCs/>
                <w:sz w:val="24"/>
                <w:szCs w:val="24"/>
              </w:rPr>
              <w:t xml:space="preserve">SNTGN </w:t>
            </w:r>
            <w:bookmarkStart w:id="0" w:name="_GoBack"/>
            <w:bookmarkEnd w:id="0"/>
            <w:r w:rsidR="00FE5E38">
              <w:rPr>
                <w:b/>
                <w:bCs/>
                <w:sz w:val="24"/>
                <w:szCs w:val="24"/>
              </w:rPr>
              <w:t>Transgaz SA</w:t>
            </w:r>
          </w:p>
        </w:tc>
      </w:tr>
      <w:tr w:rsidR="001C07CB">
        <w:trPr>
          <w:trHeight w:hRule="exact" w:val="1891"/>
          <w:jc w:val="center"/>
        </w:trPr>
        <w:tc>
          <w:tcPr>
            <w:tcW w:w="2904" w:type="dxa"/>
            <w:shd w:val="clear" w:color="auto" w:fill="FFFFFF"/>
            <w:vAlign w:val="bottom"/>
          </w:tcPr>
          <w:p w:rsidR="001C07CB" w:rsidRDefault="00D76761">
            <w:pPr>
              <w:pStyle w:val="Other0"/>
              <w:shd w:val="clear" w:color="auto" w:fill="auto"/>
              <w:ind w:left="0"/>
              <w:jc w:val="right"/>
            </w:pPr>
            <w:r>
              <w:t>Main responsibilities and achievements</w:t>
            </w:r>
          </w:p>
        </w:tc>
        <w:tc>
          <w:tcPr>
            <w:tcW w:w="7699" w:type="dxa"/>
            <w:tcBorders>
              <w:left w:val="single" w:sz="4" w:space="0" w:color="auto"/>
            </w:tcBorders>
            <w:shd w:val="clear" w:color="auto" w:fill="FFFFFF"/>
            <w:vAlign w:val="bottom"/>
          </w:tcPr>
          <w:p w:rsidR="00090F05" w:rsidRDefault="00090F05" w:rsidP="00090F05">
            <w:pPr>
              <w:pStyle w:val="Other0"/>
            </w:pPr>
            <w:r>
              <w:t>Complies with and applies the provisions of GEO 34/2006 as amended, GD 925/2006 as amended and GD 1660/2006 as amended.</w:t>
            </w:r>
          </w:p>
          <w:p w:rsidR="00090F05" w:rsidRDefault="00090F05" w:rsidP="00090F05">
            <w:pPr>
              <w:pStyle w:val="Other0"/>
            </w:pPr>
            <w:r>
              <w:t>Monitors, supervises, corrects and coordinates the public procurement process carried out by the relevant unit within SNTGN Transgaz SA.</w:t>
            </w:r>
          </w:p>
          <w:p w:rsidR="001C07CB" w:rsidRDefault="00090F05" w:rsidP="00090F05">
            <w:pPr>
              <w:pStyle w:val="Other0"/>
              <w:shd w:val="clear" w:color="auto" w:fill="auto"/>
              <w:ind w:left="360"/>
            </w:pPr>
            <w:r>
              <w:t>Provides legal advice regarding the compliance with the provisions of the specific legislation on public procurements</w:t>
            </w:r>
            <w:r w:rsidR="00FE5E38">
              <w:t>.</w:t>
            </w:r>
          </w:p>
        </w:tc>
      </w:tr>
      <w:tr w:rsidR="001C07CB">
        <w:trPr>
          <w:trHeight w:hRule="exact" w:val="1819"/>
          <w:jc w:val="center"/>
        </w:trPr>
        <w:tc>
          <w:tcPr>
            <w:tcW w:w="2904" w:type="dxa"/>
            <w:shd w:val="clear" w:color="auto" w:fill="FFFFFF"/>
          </w:tcPr>
          <w:p w:rsidR="001C07CB" w:rsidRDefault="00D76761">
            <w:pPr>
              <w:pStyle w:val="Other0"/>
              <w:shd w:val="clear" w:color="auto" w:fill="auto"/>
              <w:ind w:left="0"/>
              <w:jc w:val="right"/>
            </w:pPr>
            <w:r>
              <w:t>Employer’s name and address</w:t>
            </w:r>
          </w:p>
        </w:tc>
        <w:tc>
          <w:tcPr>
            <w:tcW w:w="7699" w:type="dxa"/>
            <w:tcBorders>
              <w:left w:val="single" w:sz="4" w:space="0" w:color="auto"/>
            </w:tcBorders>
            <w:shd w:val="clear" w:color="auto" w:fill="FFFFFF"/>
          </w:tcPr>
          <w:p w:rsidR="001C07CB" w:rsidRDefault="00FE5E38">
            <w:pPr>
              <w:pStyle w:val="Other0"/>
              <w:shd w:val="clear" w:color="auto" w:fill="auto"/>
              <w:spacing w:before="120"/>
              <w:ind w:left="360"/>
            </w:pPr>
            <w:r>
              <w:rPr>
                <w:b/>
                <w:bCs/>
              </w:rPr>
              <w:t>SNTGN Transgaz SA Medias</w:t>
            </w:r>
            <w:r w:rsidR="00090F05">
              <w:rPr>
                <w:b/>
                <w:bCs/>
              </w:rPr>
              <w:t xml:space="preserve"> </w:t>
            </w:r>
            <w:r>
              <w:rPr>
                <w:b/>
                <w:bCs/>
              </w:rPr>
              <w:t xml:space="preserve">- </w:t>
            </w:r>
            <w:r w:rsidR="00090F05" w:rsidRPr="00BD76C9">
              <w:t>the core business is the natural gas transmission and research-design in the field of natural gas transmission. More precisely, it is about the monitoring, maintenance and operation of the main pipelines dedicated to the transit and of the technological equipment related to them</w:t>
            </w:r>
            <w:r>
              <w:t>.</w:t>
            </w:r>
          </w:p>
        </w:tc>
      </w:tr>
      <w:tr w:rsidR="001C07CB">
        <w:trPr>
          <w:trHeight w:hRule="exact" w:val="1574"/>
          <w:jc w:val="center"/>
        </w:trPr>
        <w:tc>
          <w:tcPr>
            <w:tcW w:w="2904" w:type="dxa"/>
            <w:shd w:val="clear" w:color="auto" w:fill="FFFFFF"/>
            <w:vAlign w:val="center"/>
          </w:tcPr>
          <w:p w:rsidR="001C07CB" w:rsidRDefault="00FE5E38">
            <w:pPr>
              <w:pStyle w:val="Other0"/>
              <w:shd w:val="clear" w:color="auto" w:fill="auto"/>
              <w:spacing w:after="60"/>
              <w:ind w:left="0"/>
              <w:jc w:val="right"/>
            </w:pPr>
            <w:r>
              <w:t>Period</w:t>
            </w:r>
          </w:p>
          <w:p w:rsidR="001C07CB" w:rsidRDefault="00D76761">
            <w:pPr>
              <w:pStyle w:val="Other0"/>
              <w:shd w:val="clear" w:color="auto" w:fill="auto"/>
              <w:ind w:left="0"/>
              <w:jc w:val="right"/>
            </w:pPr>
            <w:r>
              <w:t>Position</w:t>
            </w:r>
          </w:p>
        </w:tc>
        <w:tc>
          <w:tcPr>
            <w:tcW w:w="7699" w:type="dxa"/>
            <w:tcBorders>
              <w:left w:val="single" w:sz="4" w:space="0" w:color="auto"/>
            </w:tcBorders>
            <w:shd w:val="clear" w:color="auto" w:fill="FFFFFF"/>
            <w:vAlign w:val="bottom"/>
          </w:tcPr>
          <w:p w:rsidR="001C07CB" w:rsidRDefault="00FE5E38">
            <w:pPr>
              <w:pStyle w:val="Other0"/>
              <w:shd w:val="clear" w:color="auto" w:fill="auto"/>
              <w:spacing w:after="80"/>
              <w:ind w:left="360"/>
              <w:jc w:val="both"/>
            </w:pPr>
            <w:r>
              <w:rPr>
                <w:b/>
                <w:bCs/>
              </w:rPr>
              <w:t>19.11.2014 -26.04.2015</w:t>
            </w:r>
          </w:p>
          <w:p w:rsidR="001C07CB" w:rsidRPr="00090F05" w:rsidRDefault="00090F05" w:rsidP="00090F05">
            <w:pPr>
              <w:pStyle w:val="Other0"/>
              <w:shd w:val="clear" w:color="auto" w:fill="auto"/>
              <w:ind w:left="360"/>
              <w:jc w:val="both"/>
              <w:rPr>
                <w:sz w:val="24"/>
                <w:szCs w:val="24"/>
              </w:rPr>
            </w:pPr>
            <w:r>
              <w:rPr>
                <w:b/>
                <w:bCs/>
                <w:sz w:val="24"/>
                <w:szCs w:val="24"/>
              </w:rPr>
              <w:t xml:space="preserve">Director of the Public Procurement and Contracting Division </w:t>
            </w:r>
            <w:r w:rsidR="00FE5E38">
              <w:rPr>
                <w:b/>
                <w:bCs/>
                <w:sz w:val="24"/>
                <w:szCs w:val="24"/>
              </w:rPr>
              <w:t>SNTGN</w:t>
            </w:r>
            <w:r>
              <w:rPr>
                <w:sz w:val="24"/>
                <w:szCs w:val="24"/>
              </w:rPr>
              <w:t xml:space="preserve"> </w:t>
            </w:r>
            <w:r w:rsidR="00FE5E38">
              <w:rPr>
                <w:b/>
                <w:bCs/>
                <w:sz w:val="24"/>
                <w:szCs w:val="24"/>
              </w:rPr>
              <w:t>Transgaz SA</w:t>
            </w:r>
          </w:p>
        </w:tc>
      </w:tr>
      <w:tr w:rsidR="00D76761">
        <w:trPr>
          <w:trHeight w:hRule="exact" w:val="1891"/>
          <w:jc w:val="center"/>
        </w:trPr>
        <w:tc>
          <w:tcPr>
            <w:tcW w:w="2904" w:type="dxa"/>
            <w:shd w:val="clear" w:color="auto" w:fill="FFFFFF"/>
            <w:vAlign w:val="bottom"/>
          </w:tcPr>
          <w:p w:rsidR="00D76761" w:rsidRDefault="00D76761" w:rsidP="00D76761">
            <w:pPr>
              <w:pStyle w:val="Other0"/>
              <w:shd w:val="clear" w:color="auto" w:fill="auto"/>
              <w:ind w:left="0"/>
              <w:jc w:val="right"/>
            </w:pPr>
            <w:r>
              <w:t>Main responsibilities and achievements</w:t>
            </w:r>
          </w:p>
        </w:tc>
        <w:tc>
          <w:tcPr>
            <w:tcW w:w="7699" w:type="dxa"/>
            <w:tcBorders>
              <w:left w:val="single" w:sz="4" w:space="0" w:color="auto"/>
            </w:tcBorders>
            <w:shd w:val="clear" w:color="auto" w:fill="FFFFFF"/>
            <w:vAlign w:val="center"/>
          </w:tcPr>
          <w:p w:rsidR="00090F05" w:rsidRDefault="00090F05" w:rsidP="00090F05">
            <w:pPr>
              <w:pStyle w:val="Other0"/>
            </w:pPr>
            <w:r>
              <w:t>Complies with and applies the provisions of GEO 34/2006 as amended, GD 925/2006 as amended and GD 1660/2006 as amended.</w:t>
            </w:r>
          </w:p>
          <w:p w:rsidR="00090F05" w:rsidRDefault="00090F05" w:rsidP="00090F05">
            <w:pPr>
              <w:pStyle w:val="Other0"/>
            </w:pPr>
            <w:r>
              <w:t>Monitors, supervises, corrects and coordinates the public procurement process carried out by the relevant unit within SNTGN Transgaz SA.</w:t>
            </w:r>
          </w:p>
          <w:p w:rsidR="00D76761" w:rsidRDefault="00090F05" w:rsidP="00090F05">
            <w:pPr>
              <w:pStyle w:val="Other0"/>
              <w:shd w:val="clear" w:color="auto" w:fill="auto"/>
              <w:ind w:left="360"/>
            </w:pPr>
            <w:r>
              <w:t>Provides legal advice regarding the compliance with the provisions of the specific legislation on public procurements</w:t>
            </w:r>
            <w:r w:rsidR="00D76761">
              <w:t>.</w:t>
            </w:r>
          </w:p>
        </w:tc>
      </w:tr>
      <w:tr w:rsidR="00D76761">
        <w:trPr>
          <w:trHeight w:hRule="exact" w:val="1219"/>
          <w:jc w:val="center"/>
        </w:trPr>
        <w:tc>
          <w:tcPr>
            <w:tcW w:w="2904" w:type="dxa"/>
            <w:shd w:val="clear" w:color="auto" w:fill="FFFFFF"/>
          </w:tcPr>
          <w:p w:rsidR="00D76761" w:rsidRDefault="00D76761" w:rsidP="00D76761">
            <w:pPr>
              <w:pStyle w:val="Other0"/>
              <w:shd w:val="clear" w:color="auto" w:fill="auto"/>
              <w:ind w:left="0"/>
              <w:jc w:val="right"/>
            </w:pPr>
            <w:r>
              <w:t>Employer’s name and address</w:t>
            </w:r>
          </w:p>
        </w:tc>
        <w:tc>
          <w:tcPr>
            <w:tcW w:w="7699" w:type="dxa"/>
            <w:tcBorders>
              <w:left w:val="single" w:sz="4" w:space="0" w:color="auto"/>
            </w:tcBorders>
            <w:shd w:val="clear" w:color="auto" w:fill="FFFFFF"/>
          </w:tcPr>
          <w:p w:rsidR="00D76761" w:rsidRDefault="00D76761" w:rsidP="00D76761">
            <w:pPr>
              <w:pStyle w:val="Other0"/>
              <w:shd w:val="clear" w:color="auto" w:fill="auto"/>
              <w:spacing w:before="120"/>
              <w:ind w:left="360"/>
            </w:pPr>
            <w:r>
              <w:rPr>
                <w:b/>
                <w:bCs/>
              </w:rPr>
              <w:t>SNTGN Transgaz SA Medias</w:t>
            </w:r>
            <w:r w:rsidR="00BD76C9">
              <w:rPr>
                <w:b/>
                <w:bCs/>
              </w:rPr>
              <w:t xml:space="preserve"> </w:t>
            </w:r>
            <w:r>
              <w:rPr>
                <w:b/>
                <w:bCs/>
              </w:rPr>
              <w:t xml:space="preserve">- </w:t>
            </w:r>
            <w:r w:rsidR="00090F05" w:rsidRPr="00BD76C9">
              <w:t>the core business is the natural gas transmission and research-design in the field of natural gas transmission. More precisely, it is about the monitoring, maintenance and operation of the main pipelines dedicated to the transit and of the technological equipment related to them</w:t>
            </w:r>
            <w:r w:rsidR="00090F05">
              <w:t>.</w:t>
            </w:r>
          </w:p>
        </w:tc>
      </w:tr>
    </w:tbl>
    <w:p w:rsidR="001C07CB" w:rsidRDefault="00FE5E38">
      <w:pPr>
        <w:spacing w:line="1" w:lineRule="exact"/>
        <w:rPr>
          <w:sz w:val="2"/>
          <w:szCs w:val="2"/>
        </w:rPr>
      </w:pPr>
      <w:r>
        <w:br w:type="page"/>
      </w:r>
    </w:p>
    <w:p w:rsidR="001C07CB" w:rsidRDefault="001C07CB" w:rsidP="00090F05">
      <w:pPr>
        <w:pStyle w:val="BodyText"/>
        <w:shd w:val="clear" w:color="auto" w:fill="auto"/>
        <w:spacing w:after="620"/>
        <w:ind w:right="320"/>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14"/>
        <w:gridCol w:w="7589"/>
      </w:tblGrid>
      <w:tr w:rsidR="001C07CB">
        <w:trPr>
          <w:trHeight w:hRule="exact" w:val="259"/>
          <w:jc w:val="center"/>
        </w:trPr>
        <w:tc>
          <w:tcPr>
            <w:tcW w:w="3014" w:type="dxa"/>
            <w:shd w:val="clear" w:color="auto" w:fill="FFFFFF"/>
          </w:tcPr>
          <w:p w:rsidR="001C07CB" w:rsidRDefault="00FE5E38">
            <w:pPr>
              <w:pStyle w:val="Other0"/>
              <w:shd w:val="clear" w:color="auto" w:fill="auto"/>
              <w:ind w:left="0" w:right="220"/>
              <w:jc w:val="right"/>
            </w:pPr>
            <w:r>
              <w:t>Period</w:t>
            </w:r>
          </w:p>
        </w:tc>
        <w:tc>
          <w:tcPr>
            <w:tcW w:w="7589" w:type="dxa"/>
            <w:shd w:val="clear" w:color="auto" w:fill="FFFFFF"/>
          </w:tcPr>
          <w:p w:rsidR="001C07CB" w:rsidRDefault="00FE5E38">
            <w:pPr>
              <w:pStyle w:val="Other0"/>
              <w:shd w:val="clear" w:color="auto" w:fill="auto"/>
            </w:pPr>
            <w:r>
              <w:rPr>
                <w:b/>
                <w:bCs/>
              </w:rPr>
              <w:t>25.04.2014 -18.11.2014</w:t>
            </w:r>
          </w:p>
        </w:tc>
      </w:tr>
      <w:tr w:rsidR="001C07CB">
        <w:trPr>
          <w:trHeight w:hRule="exact" w:val="758"/>
          <w:jc w:val="center"/>
        </w:trPr>
        <w:tc>
          <w:tcPr>
            <w:tcW w:w="3014" w:type="dxa"/>
            <w:shd w:val="clear" w:color="auto" w:fill="FFFFFF"/>
          </w:tcPr>
          <w:p w:rsidR="00D76761" w:rsidRDefault="00D76761" w:rsidP="00D76761">
            <w:pPr>
              <w:pStyle w:val="Other0"/>
              <w:ind w:left="0" w:right="220"/>
            </w:pPr>
          </w:p>
          <w:p w:rsidR="001C07CB" w:rsidRDefault="00D76761" w:rsidP="00D76761">
            <w:pPr>
              <w:pStyle w:val="Other0"/>
              <w:shd w:val="clear" w:color="auto" w:fill="auto"/>
              <w:ind w:left="0" w:right="220"/>
              <w:jc w:val="right"/>
            </w:pPr>
            <w:r>
              <w:t>Position</w:t>
            </w:r>
          </w:p>
        </w:tc>
        <w:tc>
          <w:tcPr>
            <w:tcW w:w="7589" w:type="dxa"/>
            <w:shd w:val="clear" w:color="auto" w:fill="FFFFFF"/>
            <w:vAlign w:val="center"/>
          </w:tcPr>
          <w:p w:rsidR="001C07CB" w:rsidRDefault="00BD76C9">
            <w:pPr>
              <w:pStyle w:val="Other0"/>
              <w:shd w:val="clear" w:color="auto" w:fill="auto"/>
              <w:rPr>
                <w:sz w:val="24"/>
                <w:szCs w:val="24"/>
              </w:rPr>
            </w:pPr>
            <w:r>
              <w:rPr>
                <w:b/>
                <w:bCs/>
                <w:sz w:val="24"/>
                <w:szCs w:val="24"/>
              </w:rPr>
              <w:t xml:space="preserve">Legal Advisor – Public Procurement and Contracting Unit </w:t>
            </w:r>
            <w:r w:rsidR="00FE5E38">
              <w:rPr>
                <w:b/>
                <w:bCs/>
                <w:sz w:val="24"/>
                <w:szCs w:val="24"/>
              </w:rPr>
              <w:t>SNTGN Transgaz SA</w:t>
            </w:r>
          </w:p>
        </w:tc>
      </w:tr>
      <w:tr w:rsidR="001C07CB">
        <w:trPr>
          <w:trHeight w:hRule="exact" w:val="1891"/>
          <w:jc w:val="center"/>
        </w:trPr>
        <w:tc>
          <w:tcPr>
            <w:tcW w:w="3014" w:type="dxa"/>
            <w:shd w:val="clear" w:color="auto" w:fill="FFFFFF"/>
            <w:vAlign w:val="center"/>
          </w:tcPr>
          <w:p w:rsidR="001C07CB" w:rsidRDefault="00D76761">
            <w:pPr>
              <w:pStyle w:val="Other0"/>
              <w:shd w:val="clear" w:color="auto" w:fill="auto"/>
              <w:ind w:left="0" w:right="220"/>
              <w:jc w:val="right"/>
            </w:pPr>
            <w:r w:rsidRPr="00D76761">
              <w:t>Main responsibilities and achievements</w:t>
            </w:r>
          </w:p>
        </w:tc>
        <w:tc>
          <w:tcPr>
            <w:tcW w:w="7589" w:type="dxa"/>
            <w:shd w:val="clear" w:color="auto" w:fill="FFFFFF"/>
            <w:vAlign w:val="center"/>
          </w:tcPr>
          <w:p w:rsidR="00BD76C9" w:rsidRDefault="00BD76C9" w:rsidP="00BD76C9">
            <w:pPr>
              <w:pStyle w:val="Other0"/>
            </w:pPr>
            <w:r>
              <w:t>Complies with and applies the provisions of GEO 34/2006 as amended, GD 925/2006 as amended and GD 1660/2006 as amended.</w:t>
            </w:r>
          </w:p>
          <w:p w:rsidR="00BD76C9" w:rsidRDefault="00BD76C9" w:rsidP="00BD76C9">
            <w:pPr>
              <w:pStyle w:val="Other0"/>
            </w:pPr>
            <w:r>
              <w:t>Monitors, supervises, corrects and coordinates the public procurement process carried out by the relevant unit within SNTGN Transgaz SA.</w:t>
            </w:r>
          </w:p>
          <w:p w:rsidR="001C07CB" w:rsidRDefault="00BD76C9" w:rsidP="00BD76C9">
            <w:pPr>
              <w:pStyle w:val="Other0"/>
              <w:shd w:val="clear" w:color="auto" w:fill="auto"/>
            </w:pPr>
            <w:r>
              <w:t>Provides legal advice regarding the compliance with the provisions of the specific legislation on public procurements</w:t>
            </w:r>
            <w:r w:rsidR="00FE5E38">
              <w:t>.</w:t>
            </w:r>
          </w:p>
        </w:tc>
      </w:tr>
      <w:tr w:rsidR="001C07CB">
        <w:trPr>
          <w:trHeight w:hRule="exact" w:val="1589"/>
          <w:jc w:val="center"/>
        </w:trPr>
        <w:tc>
          <w:tcPr>
            <w:tcW w:w="3014" w:type="dxa"/>
            <w:shd w:val="clear" w:color="auto" w:fill="FFFFFF"/>
          </w:tcPr>
          <w:p w:rsidR="001C07CB" w:rsidRDefault="00D76761">
            <w:pPr>
              <w:pStyle w:val="Other0"/>
              <w:shd w:val="clear" w:color="auto" w:fill="auto"/>
              <w:ind w:left="0" w:right="220"/>
              <w:jc w:val="right"/>
            </w:pPr>
            <w:r w:rsidRPr="00D76761">
              <w:t>Employer’s name and address</w:t>
            </w:r>
          </w:p>
        </w:tc>
        <w:tc>
          <w:tcPr>
            <w:tcW w:w="7589" w:type="dxa"/>
            <w:shd w:val="clear" w:color="auto" w:fill="FFFFFF"/>
            <w:vAlign w:val="center"/>
          </w:tcPr>
          <w:p w:rsidR="001C07CB" w:rsidRDefault="00FE5E38">
            <w:pPr>
              <w:pStyle w:val="Other0"/>
              <w:shd w:val="clear" w:color="auto" w:fill="auto"/>
            </w:pPr>
            <w:r>
              <w:rPr>
                <w:b/>
                <w:bCs/>
              </w:rPr>
              <w:t>SNTGN Transgaz SA Medias</w:t>
            </w:r>
            <w:r w:rsidR="00BD76C9">
              <w:rPr>
                <w:b/>
                <w:bCs/>
              </w:rPr>
              <w:t xml:space="preserve"> </w:t>
            </w:r>
            <w:r>
              <w:rPr>
                <w:b/>
                <w:bCs/>
              </w:rPr>
              <w:t xml:space="preserve">- </w:t>
            </w:r>
            <w:bookmarkStart w:id="1" w:name="_Hlk61427539"/>
            <w:r w:rsidR="00BD76C9" w:rsidRPr="00BD76C9">
              <w:t>the core business is the natural gas transmission and research-design in the field of natural gas transmission. More precisely, it is about the monitoring, maintenance and operation of the main pipelines dedicated to the transit and of the technological equipment related to them</w:t>
            </w:r>
            <w:bookmarkEnd w:id="1"/>
            <w:r>
              <w:t>.</w:t>
            </w:r>
          </w:p>
        </w:tc>
      </w:tr>
      <w:tr w:rsidR="001C07CB">
        <w:trPr>
          <w:trHeight w:hRule="exact" w:val="4334"/>
          <w:jc w:val="center"/>
        </w:trPr>
        <w:tc>
          <w:tcPr>
            <w:tcW w:w="3014" w:type="dxa"/>
            <w:shd w:val="clear" w:color="auto" w:fill="FFFFFF"/>
          </w:tcPr>
          <w:p w:rsidR="001C07CB" w:rsidRDefault="00FE5E38">
            <w:pPr>
              <w:pStyle w:val="Other0"/>
              <w:shd w:val="clear" w:color="auto" w:fill="auto"/>
              <w:spacing w:before="300"/>
              <w:ind w:left="0" w:right="220"/>
              <w:jc w:val="right"/>
            </w:pPr>
            <w:r>
              <w:t>Period</w:t>
            </w:r>
          </w:p>
          <w:p w:rsidR="001C07CB" w:rsidRDefault="00D76761">
            <w:pPr>
              <w:pStyle w:val="Other0"/>
              <w:shd w:val="clear" w:color="auto" w:fill="auto"/>
              <w:ind w:left="0" w:right="220"/>
              <w:jc w:val="right"/>
            </w:pPr>
            <w:r>
              <w:t>Position</w:t>
            </w:r>
          </w:p>
        </w:tc>
        <w:tc>
          <w:tcPr>
            <w:tcW w:w="7589" w:type="dxa"/>
            <w:shd w:val="clear" w:color="auto" w:fill="FFFFFF"/>
            <w:vAlign w:val="center"/>
          </w:tcPr>
          <w:p w:rsidR="001C07CB" w:rsidRDefault="000F0D6C">
            <w:pPr>
              <w:pStyle w:val="Other0"/>
              <w:shd w:val="clear" w:color="auto" w:fill="auto"/>
            </w:pPr>
            <w:r>
              <w:rPr>
                <w:b/>
                <w:bCs/>
              </w:rPr>
              <w:t xml:space="preserve">June </w:t>
            </w:r>
            <w:r w:rsidR="00FE5E38">
              <w:rPr>
                <w:b/>
                <w:bCs/>
              </w:rPr>
              <w:t>2009 - 14.04.2014</w:t>
            </w:r>
          </w:p>
          <w:p w:rsidR="001C07CB" w:rsidRDefault="00FE5E38">
            <w:pPr>
              <w:pStyle w:val="Other0"/>
              <w:shd w:val="clear" w:color="auto" w:fill="auto"/>
            </w:pPr>
            <w:r>
              <w:rPr>
                <w:b/>
                <w:bCs/>
              </w:rPr>
              <w:t xml:space="preserve">Director General </w:t>
            </w:r>
            <w:r w:rsidR="000F0D6C">
              <w:rPr>
                <w:b/>
                <w:bCs/>
              </w:rPr>
              <w:t xml:space="preserve">and Chairman of the Board of Administration </w:t>
            </w:r>
            <w:r>
              <w:rPr>
                <w:b/>
                <w:bCs/>
              </w:rPr>
              <w:t>- SC ASTRAL</w:t>
            </w:r>
          </w:p>
          <w:p w:rsidR="001C07CB" w:rsidRDefault="00FE5E38">
            <w:pPr>
              <w:pStyle w:val="Other0"/>
              <w:shd w:val="clear" w:color="auto" w:fill="auto"/>
              <w:spacing w:after="300"/>
            </w:pPr>
            <w:r>
              <w:rPr>
                <w:b/>
                <w:bCs/>
              </w:rPr>
              <w:t>SA BUCURESTI</w:t>
            </w:r>
          </w:p>
          <w:p w:rsidR="000F0D6C" w:rsidRDefault="000F0D6C" w:rsidP="000F0D6C">
            <w:pPr>
              <w:pStyle w:val="Other0"/>
            </w:pPr>
            <w:r>
              <w:t>Complies with and applies the provisions of Law 31/1990 on trading companies as republished and amended, and of Law 297/2004 regarding the Capital Market.</w:t>
            </w:r>
          </w:p>
          <w:p w:rsidR="000F0D6C" w:rsidRDefault="000F0D6C" w:rsidP="000F0D6C">
            <w:pPr>
              <w:pStyle w:val="Other0"/>
            </w:pPr>
            <w:r>
              <w:t>Plans, organizes, manages the activity, represents the company towards third parties and appreciates the company's outcomes within the limits set by shareholders, communicates the general, specific and operational objectives of the company to the company's management with the obligation for the later to transfer such information to lower hierarchical levels.</w:t>
            </w:r>
          </w:p>
          <w:p w:rsidR="000F0D6C" w:rsidRDefault="000F0D6C" w:rsidP="000F0D6C">
            <w:pPr>
              <w:pStyle w:val="Other0"/>
              <w:shd w:val="clear" w:color="auto" w:fill="auto"/>
              <w:spacing w:after="160"/>
            </w:pPr>
            <w:r>
              <w:t>Ensures coordination between different departments within the company.</w:t>
            </w:r>
          </w:p>
          <w:p w:rsidR="001C07CB" w:rsidRDefault="00FE5E38" w:rsidP="000F0D6C">
            <w:pPr>
              <w:pStyle w:val="Other0"/>
              <w:shd w:val="clear" w:color="auto" w:fill="auto"/>
              <w:spacing w:after="160"/>
            </w:pPr>
            <w:r>
              <w:t xml:space="preserve">SC ASTRAL SA- </w:t>
            </w:r>
            <w:r w:rsidR="00BD76C9" w:rsidRPr="00BD76C9">
              <w:t>core business - rental of commercial spaces and transactions arising from real estate exchanges / sales, financial transactions</w:t>
            </w:r>
            <w:r>
              <w:t>.</w:t>
            </w:r>
          </w:p>
        </w:tc>
      </w:tr>
      <w:tr w:rsidR="001C07CB">
        <w:trPr>
          <w:trHeight w:hRule="exact" w:val="1061"/>
          <w:jc w:val="center"/>
        </w:trPr>
        <w:tc>
          <w:tcPr>
            <w:tcW w:w="3014" w:type="dxa"/>
            <w:shd w:val="clear" w:color="auto" w:fill="FFFFFF"/>
            <w:vAlign w:val="bottom"/>
          </w:tcPr>
          <w:p w:rsidR="001C07CB" w:rsidRDefault="000E0772">
            <w:pPr>
              <w:pStyle w:val="Other0"/>
              <w:shd w:val="clear" w:color="auto" w:fill="auto"/>
              <w:ind w:left="0" w:right="220"/>
              <w:jc w:val="right"/>
            </w:pPr>
            <w:r>
              <w:t>Position</w:t>
            </w:r>
          </w:p>
        </w:tc>
        <w:tc>
          <w:tcPr>
            <w:tcW w:w="7589" w:type="dxa"/>
            <w:shd w:val="clear" w:color="auto" w:fill="FFFFFF"/>
            <w:vAlign w:val="center"/>
          </w:tcPr>
          <w:p w:rsidR="001C07CB" w:rsidRDefault="00C33743">
            <w:pPr>
              <w:pStyle w:val="Other0"/>
              <w:shd w:val="clear" w:color="auto" w:fill="auto"/>
            </w:pPr>
            <w:r>
              <w:rPr>
                <w:b/>
                <w:bCs/>
              </w:rPr>
              <w:t xml:space="preserve">June </w:t>
            </w:r>
            <w:r w:rsidR="00FE5E38">
              <w:rPr>
                <w:b/>
                <w:bCs/>
              </w:rPr>
              <w:t>2007&lt; &gt;</w:t>
            </w:r>
            <w:r>
              <w:rPr>
                <w:b/>
                <w:bCs/>
              </w:rPr>
              <w:t xml:space="preserve"> June </w:t>
            </w:r>
            <w:r w:rsidR="00FE5E38">
              <w:rPr>
                <w:b/>
                <w:bCs/>
              </w:rPr>
              <w:t>2009</w:t>
            </w:r>
          </w:p>
          <w:p w:rsidR="001C07CB" w:rsidRDefault="00FE5E38">
            <w:pPr>
              <w:pStyle w:val="Other0"/>
              <w:shd w:val="clear" w:color="auto" w:fill="auto"/>
              <w:rPr>
                <w:sz w:val="24"/>
                <w:szCs w:val="24"/>
              </w:rPr>
            </w:pPr>
            <w:r>
              <w:rPr>
                <w:b/>
                <w:bCs/>
                <w:sz w:val="24"/>
                <w:szCs w:val="24"/>
              </w:rPr>
              <w:t>Director General- SC MINERVA SA BU</w:t>
            </w:r>
            <w:r w:rsidR="00C33743">
              <w:rPr>
                <w:b/>
                <w:bCs/>
                <w:sz w:val="24"/>
                <w:szCs w:val="24"/>
              </w:rPr>
              <w:t>CHAREST</w:t>
            </w:r>
          </w:p>
        </w:tc>
      </w:tr>
      <w:tr w:rsidR="001C07CB">
        <w:trPr>
          <w:trHeight w:hRule="exact" w:val="2275"/>
          <w:jc w:val="center"/>
        </w:trPr>
        <w:tc>
          <w:tcPr>
            <w:tcW w:w="3014" w:type="dxa"/>
            <w:shd w:val="clear" w:color="auto" w:fill="FFFFFF"/>
            <w:vAlign w:val="center"/>
          </w:tcPr>
          <w:p w:rsidR="001C07CB" w:rsidRDefault="000E0772">
            <w:pPr>
              <w:pStyle w:val="Other0"/>
              <w:shd w:val="clear" w:color="auto" w:fill="auto"/>
              <w:ind w:left="0" w:right="220"/>
              <w:jc w:val="right"/>
            </w:pPr>
            <w:r w:rsidRPr="00D76761">
              <w:t>Main responsibilities and achievements</w:t>
            </w:r>
          </w:p>
        </w:tc>
        <w:tc>
          <w:tcPr>
            <w:tcW w:w="7589" w:type="dxa"/>
            <w:shd w:val="clear" w:color="auto" w:fill="FFFFFF"/>
            <w:vAlign w:val="center"/>
          </w:tcPr>
          <w:p w:rsidR="00EE31B5" w:rsidRDefault="00EE31B5" w:rsidP="00EE31B5">
            <w:pPr>
              <w:pStyle w:val="Other0"/>
            </w:pPr>
            <w:r>
              <w:t>Complies with and applies the provisions of Law 31/1990 on trading companies as republished and amended, and of Law 297/2004 regarding the Capital Market.</w:t>
            </w:r>
          </w:p>
          <w:p w:rsidR="00EE31B5" w:rsidRDefault="00EE31B5" w:rsidP="00EE31B5">
            <w:pPr>
              <w:pStyle w:val="Other0"/>
            </w:pPr>
            <w:r>
              <w:t>Plans, organizes, manages the activity, represents the company towards third parties and appreciates the company's outcomes within the limits set by shareholders, communicates the general, specific and operational objectives of the company to the company's management with the obligation for the later to transfer such information to lower hierarchical levels.</w:t>
            </w:r>
          </w:p>
          <w:p w:rsidR="001C07CB" w:rsidRDefault="00EE31B5" w:rsidP="00EE31B5">
            <w:pPr>
              <w:pStyle w:val="Other0"/>
              <w:shd w:val="clear" w:color="auto" w:fill="auto"/>
            </w:pPr>
            <w:r>
              <w:t>Ensures coordination between different departments within the company.</w:t>
            </w:r>
          </w:p>
        </w:tc>
      </w:tr>
      <w:tr w:rsidR="001C07CB">
        <w:trPr>
          <w:trHeight w:hRule="exact" w:val="686"/>
          <w:jc w:val="center"/>
        </w:trPr>
        <w:tc>
          <w:tcPr>
            <w:tcW w:w="3014" w:type="dxa"/>
            <w:shd w:val="clear" w:color="auto" w:fill="FFFFFF"/>
            <w:vAlign w:val="center"/>
          </w:tcPr>
          <w:p w:rsidR="001C07CB" w:rsidRDefault="000E0772">
            <w:pPr>
              <w:pStyle w:val="Other0"/>
              <w:shd w:val="clear" w:color="auto" w:fill="auto"/>
              <w:ind w:left="0" w:right="220"/>
              <w:jc w:val="right"/>
            </w:pPr>
            <w:r w:rsidRPr="00D76761">
              <w:t>Employer’s name and address</w:t>
            </w:r>
          </w:p>
        </w:tc>
        <w:tc>
          <w:tcPr>
            <w:tcW w:w="7589" w:type="dxa"/>
            <w:shd w:val="clear" w:color="auto" w:fill="FFFFFF"/>
            <w:vAlign w:val="bottom"/>
          </w:tcPr>
          <w:p w:rsidR="001C07CB" w:rsidRDefault="00FE5E38">
            <w:pPr>
              <w:pStyle w:val="Other0"/>
              <w:shd w:val="clear" w:color="auto" w:fill="auto"/>
            </w:pPr>
            <w:r>
              <w:rPr>
                <w:b/>
                <w:bCs/>
              </w:rPr>
              <w:t>SC MINERVA SA</w:t>
            </w:r>
            <w:r w:rsidR="00C33743">
              <w:rPr>
                <w:b/>
                <w:bCs/>
              </w:rPr>
              <w:t xml:space="preserve"> </w:t>
            </w:r>
            <w:r>
              <w:rPr>
                <w:b/>
                <w:bCs/>
              </w:rPr>
              <w:t xml:space="preserve">- </w:t>
            </w:r>
            <w:r w:rsidR="00C33743" w:rsidRPr="00C33743">
              <w:t>scope of business rental of commercial spaces and transactions arising from real estate exchanges / sales, financial transactions</w:t>
            </w:r>
            <w:r>
              <w:t>.</w:t>
            </w:r>
          </w:p>
        </w:tc>
      </w:tr>
      <w:tr w:rsidR="001C07CB">
        <w:trPr>
          <w:trHeight w:hRule="exact" w:val="293"/>
          <w:jc w:val="center"/>
        </w:trPr>
        <w:tc>
          <w:tcPr>
            <w:tcW w:w="3014" w:type="dxa"/>
            <w:shd w:val="clear" w:color="auto" w:fill="FFFFFF"/>
            <w:vAlign w:val="bottom"/>
          </w:tcPr>
          <w:p w:rsidR="001C07CB" w:rsidRDefault="00FE5E38">
            <w:pPr>
              <w:pStyle w:val="Other0"/>
              <w:shd w:val="clear" w:color="auto" w:fill="auto"/>
              <w:ind w:left="0" w:right="220"/>
              <w:jc w:val="right"/>
            </w:pPr>
            <w:r>
              <w:t>Period</w:t>
            </w:r>
          </w:p>
        </w:tc>
        <w:tc>
          <w:tcPr>
            <w:tcW w:w="7589" w:type="dxa"/>
            <w:shd w:val="clear" w:color="auto" w:fill="FFFFFF"/>
            <w:vAlign w:val="bottom"/>
          </w:tcPr>
          <w:p w:rsidR="001C07CB" w:rsidRDefault="00FE5E38">
            <w:pPr>
              <w:pStyle w:val="Other0"/>
              <w:shd w:val="clear" w:color="auto" w:fill="auto"/>
            </w:pPr>
            <w:r>
              <w:rPr>
                <w:b/>
                <w:bCs/>
              </w:rPr>
              <w:t>01.10.1998</w:t>
            </w:r>
            <w:r w:rsidR="00C33743">
              <w:rPr>
                <w:b/>
                <w:bCs/>
              </w:rPr>
              <w:t xml:space="preserve"> </w:t>
            </w:r>
            <w:r>
              <w:rPr>
                <w:b/>
                <w:bCs/>
              </w:rPr>
              <w:t>-</w:t>
            </w:r>
            <w:r w:rsidR="00C33743">
              <w:rPr>
                <w:b/>
                <w:bCs/>
              </w:rPr>
              <w:t xml:space="preserve"> June</w:t>
            </w:r>
            <w:r>
              <w:rPr>
                <w:b/>
                <w:bCs/>
              </w:rPr>
              <w:t xml:space="preserve"> 2007</w:t>
            </w:r>
          </w:p>
        </w:tc>
      </w:tr>
    </w:tbl>
    <w:p w:rsidR="001C07CB" w:rsidRDefault="00FE5E38">
      <w:pPr>
        <w:spacing w:line="1" w:lineRule="exact"/>
        <w:rPr>
          <w:sz w:val="2"/>
          <w:szCs w:val="2"/>
        </w:rPr>
      </w:pPr>
      <w:r>
        <w:br w:type="page"/>
      </w:r>
    </w:p>
    <w:p w:rsidR="001C07CB" w:rsidRDefault="000E0772">
      <w:pPr>
        <w:pStyle w:val="Heading10"/>
        <w:keepNext/>
        <w:keepLines/>
        <w:shd w:val="clear" w:color="auto" w:fill="auto"/>
        <w:spacing w:after="280"/>
        <w:ind w:left="700" w:firstLine="0"/>
      </w:pPr>
      <w:bookmarkStart w:id="2" w:name="bookmark0"/>
      <w:r>
        <w:rPr>
          <w:b w:val="0"/>
          <w:bCs w:val="0"/>
          <w:sz w:val="20"/>
          <w:szCs w:val="20"/>
        </w:rPr>
        <w:lastRenderedPageBreak/>
        <w:t xml:space="preserve">Position </w:t>
      </w:r>
      <w:r>
        <w:rPr>
          <w:b w:val="0"/>
          <w:bCs w:val="0"/>
          <w:sz w:val="20"/>
          <w:szCs w:val="20"/>
        </w:rPr>
        <w:tab/>
      </w:r>
      <w:r>
        <w:rPr>
          <w:b w:val="0"/>
          <w:bCs w:val="0"/>
          <w:sz w:val="20"/>
          <w:szCs w:val="20"/>
        </w:rPr>
        <w:tab/>
        <w:t xml:space="preserve">      </w:t>
      </w:r>
      <w:r w:rsidR="00C33743">
        <w:t xml:space="preserve">Legal Advisor </w:t>
      </w:r>
      <w:r w:rsidR="00FE5E38">
        <w:t>- SC COMETEX SA SIBIU</w:t>
      </w:r>
      <w:bookmarkEnd w:id="2"/>
    </w:p>
    <w:p w:rsidR="001C07CB" w:rsidRDefault="00FE5E38">
      <w:pPr>
        <w:pStyle w:val="BodyText"/>
        <w:shd w:val="clear" w:color="auto" w:fill="auto"/>
        <w:ind w:left="220" w:firstLine="20"/>
        <w:jc w:val="left"/>
      </w:pPr>
      <w:r>
        <w:rPr>
          <w:noProof/>
          <w:lang w:val="ro-RO" w:eastAsia="ro-RO" w:bidi="ar-SA"/>
        </w:rPr>
        <mc:AlternateContent>
          <mc:Choice Requires="wps">
            <w:drawing>
              <wp:anchor distT="0" distB="0" distL="114300" distR="114300" simplePos="0" relativeHeight="125829378" behindDoc="0" locked="0" layoutInCell="1" allowOverlap="1">
                <wp:simplePos x="0" y="0"/>
                <wp:positionH relativeFrom="page">
                  <wp:posOffset>1041400</wp:posOffset>
                </wp:positionH>
                <wp:positionV relativeFrom="paragraph">
                  <wp:posOffset>12700</wp:posOffset>
                </wp:positionV>
                <wp:extent cx="1295400" cy="32004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295400" cy="320040"/>
                        </a:xfrm>
                        <a:prstGeom prst="rect">
                          <a:avLst/>
                        </a:prstGeom>
                        <a:noFill/>
                      </wps:spPr>
                      <wps:txbx>
                        <w:txbxContent>
                          <w:p w:rsidR="001C07CB" w:rsidRDefault="000E0772">
                            <w:pPr>
                              <w:pStyle w:val="BodyText"/>
                              <w:shd w:val="clear" w:color="auto" w:fill="auto"/>
                            </w:pPr>
                            <w:r w:rsidRPr="00D76761">
                              <w:t>Main responsibilities and achievements</w:t>
                            </w:r>
                          </w:p>
                        </w:txbxContent>
                      </wps:txbx>
                      <wps:bodyPr lIns="0" tIns="0" rIns="0" bIns="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Shape 1" o:spid="_x0000_s1026" type="#_x0000_t202" style="position:absolute;left:0;text-align:left;margin-left:82pt;margin-top:1pt;width:102pt;height:25.2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" filled="f" stroked="f">
                <v:textbox style="mso-fit-shape-to-text:t" inset="0,0,0,0">
                  <w:txbxContent>
                    <w:p w:rsidR="001C07CB" w:rsidRDefault="000E0772">
                      <w:pPr>
                        <w:pStyle w:val="BodyText"/>
                        <w:shd w:val="clear" w:color="auto" w:fill="auto"/>
                      </w:pPr>
                      <w:r w:rsidRPr="00D76761">
                        <w:t>Main responsibilities and achievements</w:t>
                      </w:r>
                    </w:p>
                  </w:txbxContent>
                </v:textbox>
                <w10:wrap type="square" side="right" anchorx="page"/>
              </v:shape>
            </w:pict>
          </mc:Fallback>
        </mc:AlternateContent>
      </w:r>
      <w:r w:rsidR="00C33743" w:rsidRPr="00C33743">
        <w:t xml:space="preserve"> </w:t>
      </w:r>
      <w:r w:rsidR="00C33743" w:rsidRPr="00C33743">
        <w:rPr>
          <w:noProof/>
        </w:rPr>
        <w:t>Provides legal consultancy and company's representation before courts</w:t>
      </w:r>
      <w:r>
        <w:t>.</w:t>
      </w:r>
    </w:p>
    <w:p w:rsidR="00C33743" w:rsidRDefault="00C33743" w:rsidP="00C33743">
      <w:pPr>
        <w:pStyle w:val="BodyText"/>
        <w:spacing w:after="500"/>
        <w:ind w:left="3480"/>
        <w:jc w:val="both"/>
      </w:pPr>
      <w:r>
        <w:t>Defends the legitimate rights and interests of the persons or of the company they represent in their relations with institutions of any nature and with any person, either legal or natural, Romanian or foreign.</w:t>
      </w:r>
    </w:p>
    <w:p w:rsidR="001C07CB" w:rsidRDefault="00C33743" w:rsidP="00C33743">
      <w:pPr>
        <w:pStyle w:val="BodyText"/>
        <w:shd w:val="clear" w:color="auto" w:fill="auto"/>
        <w:spacing w:after="500"/>
        <w:ind w:left="3480"/>
        <w:jc w:val="both"/>
      </w:pPr>
      <w:r>
        <w:t>Approves, countersigns, prepares legal documents in compliance with the law and company-specific regulations</w:t>
      </w:r>
      <w:r w:rsidR="00FE5E38">
        <w:t>.</w:t>
      </w:r>
    </w:p>
    <w:p w:rsidR="001C07CB" w:rsidRDefault="000E0772">
      <w:pPr>
        <w:pStyle w:val="BodyText"/>
        <w:shd w:val="clear" w:color="auto" w:fill="auto"/>
        <w:spacing w:after="560"/>
        <w:ind w:left="3480" w:hanging="3240"/>
        <w:jc w:val="left"/>
      </w:pPr>
      <w:r w:rsidRPr="00D76761">
        <w:t>Employer’s name and address</w:t>
      </w:r>
      <w:r>
        <w:rPr>
          <w:noProof/>
        </w:rPr>
        <w:t xml:space="preserve"> </w:t>
      </w:r>
      <w:r w:rsidR="00FE5E38">
        <w:rPr>
          <w:noProof/>
          <w:lang w:val="ro-RO" w:eastAsia="ro-RO" w:bidi="ar-SA"/>
        </w:rPr>
        <mc:AlternateContent>
          <mc:Choice Requires="wps">
            <w:drawing>
              <wp:anchor distT="0" distB="0" distL="114300" distR="114300" simplePos="0" relativeHeight="125829380" behindDoc="0" locked="0" layoutInCell="1" allowOverlap="1">
                <wp:simplePos x="0" y="0"/>
                <wp:positionH relativeFrom="page">
                  <wp:posOffset>2632710</wp:posOffset>
                </wp:positionH>
                <wp:positionV relativeFrom="paragraph">
                  <wp:posOffset>12700</wp:posOffset>
                </wp:positionV>
                <wp:extent cx="1447800" cy="17081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447800" cy="170815"/>
                        </a:xfrm>
                        <a:prstGeom prst="rect">
                          <a:avLst/>
                        </a:prstGeom>
                        <a:noFill/>
                      </wps:spPr>
                      <wps:txbx>
                        <w:txbxContent>
                          <w:p w:rsidR="001C07CB" w:rsidRDefault="00FE5E38">
                            <w:pPr>
                              <w:pStyle w:val="BodyText"/>
                              <w:shd w:val="clear" w:color="auto" w:fill="auto"/>
                              <w:jc w:val="left"/>
                            </w:pPr>
                            <w:r>
                              <w:rPr>
                                <w:b/>
                                <w:bCs/>
                              </w:rPr>
                              <w:t>SC COMETEX SA SIBIU</w:t>
                            </w:r>
                          </w:p>
                        </w:txbxContent>
                      </wps:txbx>
                      <wps:bodyPr lIns="0" tIns="0" rIns="0" bIns="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3" o:spid="_x0000_s1027" type="#_x0000_t202" style="position:absolute;left:0;text-align:left;margin-left:207.3pt;margin-top:1pt;width:114pt;height:13.45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" filled="f" stroked="f">
                <v:textbox style="mso-fit-shape-to-text:t" inset="0,0,0,0">
                  <w:txbxContent>
                    <w:p w:rsidR="001C07CB" w:rsidRDefault="00FE5E38">
                      <w:pPr>
                        <w:pStyle w:val="BodyText"/>
                        <w:shd w:val="clear" w:color="auto" w:fill="auto"/>
                        <w:jc w:val="left"/>
                      </w:pPr>
                      <w:r>
                        <w:rPr>
                          <w:b/>
                          <w:bCs/>
                        </w:rPr>
                        <w:t xml:space="preserve">SC COMETEX SA </w:t>
                      </w:r>
                      <w:r>
                        <w:rPr>
                          <w:b/>
                          <w:bCs/>
                        </w:rPr>
                        <w:t>SIBIU</w:t>
                      </w:r>
                    </w:p>
                  </w:txbxContent>
                </v:textbox>
                <w10:wrap type="square" side="left" anchorx="page"/>
              </v:shape>
            </w:pict>
          </mc:Fallback>
        </mc:AlternateContent>
      </w:r>
    </w:p>
    <w:p w:rsidR="001C07CB" w:rsidRDefault="00FE5E38">
      <w:pPr>
        <w:pStyle w:val="Heading10"/>
        <w:keepNext/>
        <w:keepLines/>
        <w:shd w:val="clear" w:color="auto" w:fill="auto"/>
        <w:spacing w:after="500"/>
        <w:ind w:firstLine="0"/>
      </w:pPr>
      <w:bookmarkStart w:id="3" w:name="bookmark1"/>
      <w:r>
        <w:rPr>
          <w:sz w:val="20"/>
          <w:szCs w:val="20"/>
        </w:rPr>
        <w:t>2004</w:t>
      </w:r>
      <w:r w:rsidR="000719A5">
        <w:rPr>
          <w:sz w:val="20"/>
          <w:szCs w:val="20"/>
        </w:rPr>
        <w:t xml:space="preserve"> </w:t>
      </w:r>
      <w:r>
        <w:rPr>
          <w:sz w:val="20"/>
          <w:szCs w:val="20"/>
        </w:rPr>
        <w:t>-</w:t>
      </w:r>
      <w:r w:rsidR="000719A5">
        <w:rPr>
          <w:sz w:val="20"/>
          <w:szCs w:val="20"/>
        </w:rPr>
        <w:t xml:space="preserve"> </w:t>
      </w:r>
      <w:r w:rsidR="000E0772">
        <w:rPr>
          <w:sz w:val="20"/>
          <w:szCs w:val="20"/>
        </w:rPr>
        <w:t>December</w:t>
      </w:r>
      <w:r>
        <w:rPr>
          <w:sz w:val="20"/>
          <w:szCs w:val="20"/>
        </w:rPr>
        <w:t xml:space="preserve"> 2013 - Administrator </w:t>
      </w:r>
      <w:r>
        <w:t>SC MINERVA GALERIILE COMERCIALE SA SIBIU</w:t>
      </w:r>
      <w:bookmarkEnd w:id="3"/>
    </w:p>
    <w:p w:rsidR="001C07CB" w:rsidRDefault="00FE5E38">
      <w:pPr>
        <w:pStyle w:val="BodyText"/>
        <w:shd w:val="clear" w:color="auto" w:fill="auto"/>
        <w:spacing w:after="220"/>
        <w:jc w:val="left"/>
      </w:pPr>
      <w:r>
        <w:rPr>
          <w:b/>
          <w:bCs/>
        </w:rPr>
        <w:t>2007-</w:t>
      </w:r>
      <w:r w:rsidR="00224535">
        <w:rPr>
          <w:b/>
          <w:bCs/>
        </w:rPr>
        <w:t xml:space="preserve"> December </w:t>
      </w:r>
      <w:r>
        <w:rPr>
          <w:b/>
          <w:bCs/>
        </w:rPr>
        <w:t xml:space="preserve"> 2013</w:t>
      </w:r>
    </w:p>
    <w:p w:rsidR="001C07CB" w:rsidRDefault="000719A5">
      <w:pPr>
        <w:pStyle w:val="BodyText"/>
        <w:numPr>
          <w:ilvl w:val="0"/>
          <w:numId w:val="1"/>
        </w:numPr>
        <w:shd w:val="clear" w:color="auto" w:fill="auto"/>
        <w:tabs>
          <w:tab w:val="left" w:pos="727"/>
        </w:tabs>
        <w:ind w:firstLine="380"/>
        <w:jc w:val="left"/>
        <w:rPr>
          <w:sz w:val="24"/>
          <w:szCs w:val="24"/>
        </w:rPr>
      </w:pPr>
      <w:r>
        <w:rPr>
          <w:b/>
          <w:bCs/>
        </w:rPr>
        <w:t xml:space="preserve">Chairman of the Board of Administration </w:t>
      </w:r>
      <w:r w:rsidR="00FE5E38">
        <w:rPr>
          <w:b/>
          <w:bCs/>
          <w:sz w:val="24"/>
          <w:szCs w:val="24"/>
        </w:rPr>
        <w:t>SC ROMANA SA ALBA IULIA</w:t>
      </w:r>
    </w:p>
    <w:p w:rsidR="001C07CB" w:rsidRDefault="00FE5E38">
      <w:pPr>
        <w:pStyle w:val="Heading10"/>
        <w:keepNext/>
        <w:keepLines/>
        <w:numPr>
          <w:ilvl w:val="0"/>
          <w:numId w:val="1"/>
        </w:numPr>
        <w:shd w:val="clear" w:color="auto" w:fill="auto"/>
        <w:tabs>
          <w:tab w:val="left" w:pos="727"/>
        </w:tabs>
        <w:ind w:firstLine="380"/>
      </w:pPr>
      <w:bookmarkStart w:id="4" w:name="bookmark2"/>
      <w:r>
        <w:rPr>
          <w:sz w:val="20"/>
          <w:szCs w:val="20"/>
        </w:rPr>
        <w:t xml:space="preserve">Administrator </w:t>
      </w:r>
      <w:r>
        <w:t>SC ALIMENTARA SA CLUJ</w:t>
      </w:r>
      <w:bookmarkEnd w:id="4"/>
    </w:p>
    <w:p w:rsidR="001C07CB" w:rsidRDefault="00FE5E38">
      <w:pPr>
        <w:pStyle w:val="Heading10"/>
        <w:keepNext/>
        <w:keepLines/>
        <w:numPr>
          <w:ilvl w:val="0"/>
          <w:numId w:val="1"/>
        </w:numPr>
        <w:shd w:val="clear" w:color="auto" w:fill="auto"/>
        <w:tabs>
          <w:tab w:val="left" w:pos="727"/>
        </w:tabs>
        <w:ind w:firstLine="380"/>
      </w:pPr>
      <w:bookmarkStart w:id="5" w:name="bookmark3"/>
      <w:r>
        <w:rPr>
          <w:sz w:val="20"/>
          <w:szCs w:val="20"/>
        </w:rPr>
        <w:t xml:space="preserve">Administrator </w:t>
      </w:r>
      <w:r>
        <w:t>SC COMTEX SA ARAD</w:t>
      </w:r>
      <w:bookmarkEnd w:id="5"/>
    </w:p>
    <w:p w:rsidR="001C07CB" w:rsidRDefault="00FE5E38">
      <w:pPr>
        <w:pStyle w:val="Heading10"/>
        <w:keepNext/>
        <w:keepLines/>
        <w:numPr>
          <w:ilvl w:val="0"/>
          <w:numId w:val="1"/>
        </w:numPr>
        <w:shd w:val="clear" w:color="auto" w:fill="auto"/>
        <w:tabs>
          <w:tab w:val="left" w:pos="727"/>
        </w:tabs>
        <w:ind w:firstLine="380"/>
      </w:pPr>
      <w:bookmarkStart w:id="6" w:name="bookmark4"/>
      <w:r>
        <w:rPr>
          <w:sz w:val="20"/>
          <w:szCs w:val="20"/>
        </w:rPr>
        <w:t xml:space="preserve">Administrator </w:t>
      </w:r>
      <w:r>
        <w:t>SC COMETEX SA SIBIU</w:t>
      </w:r>
      <w:bookmarkEnd w:id="6"/>
    </w:p>
    <w:p w:rsidR="001C07CB" w:rsidRDefault="00FE5E38">
      <w:pPr>
        <w:pStyle w:val="Heading10"/>
        <w:keepNext/>
        <w:keepLines/>
        <w:numPr>
          <w:ilvl w:val="0"/>
          <w:numId w:val="1"/>
        </w:numPr>
        <w:shd w:val="clear" w:color="auto" w:fill="auto"/>
        <w:tabs>
          <w:tab w:val="left" w:pos="727"/>
        </w:tabs>
        <w:ind w:firstLine="380"/>
      </w:pPr>
      <w:bookmarkStart w:id="7" w:name="bookmark5"/>
      <w:r>
        <w:rPr>
          <w:sz w:val="20"/>
          <w:szCs w:val="20"/>
        </w:rPr>
        <w:t xml:space="preserve">Administrator </w:t>
      </w:r>
      <w:r>
        <w:t>SC AURELIUS IMPARATUL ROMANILOR SA SIBIU</w:t>
      </w:r>
      <w:bookmarkEnd w:id="7"/>
    </w:p>
    <w:p w:rsidR="001C07CB" w:rsidRDefault="00FE5E38">
      <w:pPr>
        <w:pStyle w:val="Heading10"/>
        <w:keepNext/>
        <w:keepLines/>
        <w:numPr>
          <w:ilvl w:val="0"/>
          <w:numId w:val="1"/>
        </w:numPr>
        <w:shd w:val="clear" w:color="auto" w:fill="auto"/>
        <w:tabs>
          <w:tab w:val="left" w:pos="727"/>
        </w:tabs>
        <w:ind w:firstLine="380"/>
      </w:pPr>
      <w:bookmarkStart w:id="8" w:name="bookmark6"/>
      <w:r>
        <w:rPr>
          <w:sz w:val="20"/>
          <w:szCs w:val="20"/>
        </w:rPr>
        <w:t xml:space="preserve">Administrator </w:t>
      </w:r>
      <w:r>
        <w:t>SC IMPARATUL ROMANILOR TURISM SA</w:t>
      </w:r>
      <w:bookmarkEnd w:id="8"/>
    </w:p>
    <w:p w:rsidR="001C07CB" w:rsidRDefault="00FE5E38">
      <w:pPr>
        <w:pStyle w:val="BodyText"/>
        <w:numPr>
          <w:ilvl w:val="0"/>
          <w:numId w:val="1"/>
        </w:numPr>
        <w:shd w:val="clear" w:color="auto" w:fill="auto"/>
        <w:tabs>
          <w:tab w:val="left" w:pos="727"/>
        </w:tabs>
        <w:spacing w:line="480" w:lineRule="auto"/>
        <w:ind w:right="2620" w:firstLine="380"/>
        <w:jc w:val="left"/>
      </w:pPr>
      <w:r>
        <w:rPr>
          <w:b/>
          <w:bCs/>
        </w:rPr>
        <w:t xml:space="preserve">Administrator </w:t>
      </w:r>
      <w:r>
        <w:rPr>
          <w:b/>
          <w:bCs/>
          <w:sz w:val="24"/>
          <w:szCs w:val="24"/>
        </w:rPr>
        <w:t xml:space="preserve">SC HOTEL CARPATI TURISM SA </w:t>
      </w:r>
      <w:r>
        <w:rPr>
          <w:b/>
          <w:bCs/>
        </w:rPr>
        <w:t xml:space="preserve">2007- </w:t>
      </w:r>
      <w:r w:rsidR="00224535">
        <w:rPr>
          <w:b/>
          <w:bCs/>
        </w:rPr>
        <w:t xml:space="preserve">April </w:t>
      </w:r>
      <w:r>
        <w:rPr>
          <w:b/>
          <w:bCs/>
        </w:rPr>
        <w:t>2014</w:t>
      </w:r>
    </w:p>
    <w:p w:rsidR="001C07CB" w:rsidRDefault="00FE5E38">
      <w:pPr>
        <w:pStyle w:val="Heading10"/>
        <w:keepNext/>
        <w:keepLines/>
        <w:numPr>
          <w:ilvl w:val="0"/>
          <w:numId w:val="2"/>
        </w:numPr>
        <w:shd w:val="clear" w:color="auto" w:fill="auto"/>
        <w:tabs>
          <w:tab w:val="left" w:pos="727"/>
        </w:tabs>
        <w:spacing w:line="538" w:lineRule="auto"/>
        <w:ind w:firstLine="380"/>
      </w:pPr>
      <w:bookmarkStart w:id="9" w:name="bookmark7"/>
      <w:r>
        <w:rPr>
          <w:sz w:val="20"/>
          <w:szCs w:val="20"/>
        </w:rPr>
        <w:t xml:space="preserve">Administrator </w:t>
      </w:r>
      <w:r>
        <w:t>SC UNICOM SA BUZAU</w:t>
      </w:r>
      <w:bookmarkEnd w:id="9"/>
    </w:p>
    <w:p w:rsidR="001C07CB" w:rsidRDefault="00FE5E38">
      <w:pPr>
        <w:pStyle w:val="Heading10"/>
        <w:keepNext/>
        <w:keepLines/>
        <w:numPr>
          <w:ilvl w:val="0"/>
          <w:numId w:val="2"/>
        </w:numPr>
        <w:shd w:val="clear" w:color="auto" w:fill="auto"/>
        <w:tabs>
          <w:tab w:val="left" w:pos="727"/>
        </w:tabs>
        <w:ind w:firstLine="380"/>
      </w:pPr>
      <w:bookmarkStart w:id="10" w:name="bookmark8"/>
      <w:r>
        <w:rPr>
          <w:sz w:val="20"/>
          <w:szCs w:val="20"/>
        </w:rPr>
        <w:t xml:space="preserve">Administrator </w:t>
      </w:r>
      <w:r>
        <w:t>SC EMAT SA JILAVA</w:t>
      </w:r>
      <w:bookmarkEnd w:id="10"/>
    </w:p>
    <w:p w:rsidR="001C07CB" w:rsidRDefault="00FE5E38">
      <w:pPr>
        <w:pStyle w:val="Heading10"/>
        <w:keepNext/>
        <w:keepLines/>
        <w:numPr>
          <w:ilvl w:val="0"/>
          <w:numId w:val="2"/>
        </w:numPr>
        <w:shd w:val="clear" w:color="auto" w:fill="auto"/>
        <w:tabs>
          <w:tab w:val="left" w:pos="727"/>
        </w:tabs>
        <w:spacing w:after="500"/>
        <w:ind w:firstLine="380"/>
      </w:pPr>
      <w:bookmarkStart w:id="11" w:name="bookmark9"/>
      <w:r>
        <w:rPr>
          <w:sz w:val="20"/>
          <w:szCs w:val="20"/>
        </w:rPr>
        <w:t xml:space="preserve">Administrator </w:t>
      </w:r>
      <w:r>
        <w:t>SC IMPARATUL ROMANILOR TURISM SA</w:t>
      </w:r>
      <w:bookmarkEnd w:id="11"/>
    </w:p>
    <w:p w:rsidR="001C07CB" w:rsidRDefault="00FE5E38">
      <w:pPr>
        <w:pStyle w:val="BodyText"/>
        <w:shd w:val="clear" w:color="auto" w:fill="auto"/>
        <w:spacing w:after="900"/>
        <w:jc w:val="left"/>
        <w:rPr>
          <w:sz w:val="24"/>
          <w:szCs w:val="24"/>
        </w:rPr>
      </w:pPr>
      <w:r>
        <w:rPr>
          <w:b/>
          <w:bCs/>
        </w:rPr>
        <w:t>2009-</w:t>
      </w:r>
      <w:r w:rsidR="00A75C2F">
        <w:rPr>
          <w:b/>
          <w:bCs/>
        </w:rPr>
        <w:t>December</w:t>
      </w:r>
      <w:r>
        <w:rPr>
          <w:b/>
          <w:bCs/>
        </w:rPr>
        <w:t xml:space="preserve"> 2013 - Administrator </w:t>
      </w:r>
      <w:r>
        <w:rPr>
          <w:b/>
          <w:bCs/>
          <w:sz w:val="24"/>
          <w:szCs w:val="24"/>
        </w:rPr>
        <w:t>SC MINERVA SA BUC</w:t>
      </w:r>
      <w:r w:rsidR="00A75C2F">
        <w:rPr>
          <w:b/>
          <w:bCs/>
          <w:sz w:val="24"/>
          <w:szCs w:val="24"/>
        </w:rPr>
        <w:t>HAREST</w:t>
      </w:r>
    </w:p>
    <w:p w:rsidR="001C07CB" w:rsidRDefault="000E0772">
      <w:pPr>
        <w:pStyle w:val="BodyText"/>
        <w:shd w:val="clear" w:color="auto" w:fill="auto"/>
        <w:ind w:left="1120"/>
        <w:jc w:val="left"/>
        <w:sectPr w:rsidR="001C07CB">
          <w:footerReference w:type="default" r:id="rId8"/>
          <w:pgSz w:w="11900" w:h="16840"/>
          <w:pgMar w:top="857" w:right="559" w:bottom="1422" w:left="671" w:header="429" w:footer="3" w:gutter="0"/>
          <w:pgNumType w:start="1"/>
          <w:cols w:space="720"/>
          <w:noEndnote/>
          <w:docGrid w:linePitch="360"/>
        </w:sectPr>
      </w:pPr>
      <w:r>
        <w:rPr>
          <w:b/>
          <w:bCs/>
        </w:rPr>
        <w:t xml:space="preserve">Education and training </w:t>
      </w:r>
    </w:p>
    <w:p w:rsidR="001C07CB" w:rsidRDefault="001C07CB">
      <w:pPr>
        <w:spacing w:line="166" w:lineRule="exact"/>
        <w:rPr>
          <w:sz w:val="13"/>
          <w:szCs w:val="13"/>
        </w:rPr>
      </w:pPr>
    </w:p>
    <w:p w:rsidR="001C07CB" w:rsidRDefault="001C07CB">
      <w:pPr>
        <w:spacing w:line="14" w:lineRule="exact"/>
        <w:sectPr w:rsidR="001C07CB">
          <w:type w:val="continuous"/>
          <w:pgSz w:w="11900" w:h="16840"/>
          <w:pgMar w:top="850" w:right="0" w:bottom="1321" w:left="0" w:header="0" w:footer="3" w:gutter="0"/>
          <w:cols w:space="720"/>
          <w:noEndnote/>
          <w:docGrid w:linePitch="360"/>
        </w:sectPr>
      </w:pPr>
    </w:p>
    <w:p w:rsidR="001C07CB" w:rsidRDefault="00FE5E38">
      <w:pPr>
        <w:pStyle w:val="BodyText"/>
        <w:framePr w:w="1954" w:h="269" w:wrap="none" w:vAnchor="text" w:hAnchor="page" w:x="2966" w:y="21"/>
        <w:shd w:val="clear" w:color="auto" w:fill="auto"/>
        <w:tabs>
          <w:tab w:val="left" w:pos="1142"/>
        </w:tabs>
        <w:jc w:val="both"/>
      </w:pPr>
      <w:r>
        <w:t>Period</w:t>
      </w:r>
      <w:r>
        <w:tab/>
        <w:t>06-2010</w:t>
      </w:r>
    </w:p>
    <w:p w:rsidR="001C07CB" w:rsidRDefault="00FE5E38">
      <w:pPr>
        <w:pStyle w:val="BodyText"/>
        <w:framePr w:w="1531" w:h="274" w:wrap="none" w:vAnchor="text" w:hAnchor="page" w:x="2155" w:y="313"/>
        <w:shd w:val="clear" w:color="auto" w:fill="auto"/>
        <w:jc w:val="left"/>
      </w:pPr>
      <w:r>
        <w:t xml:space="preserve">Diploma </w:t>
      </w:r>
    </w:p>
    <w:p w:rsidR="001C07CB" w:rsidRDefault="00FE5E38" w:rsidP="00A75C2F">
      <w:pPr>
        <w:pStyle w:val="Bodytext20"/>
        <w:framePr w:w="7033" w:h="274" w:wrap="none" w:vAnchor="text" w:hAnchor="page" w:x="4156" w:y="268"/>
        <w:shd w:val="clear" w:color="auto" w:fill="auto"/>
        <w:spacing w:after="0"/>
      </w:pPr>
      <w:r>
        <w:t>Master</w:t>
      </w:r>
      <w:r w:rsidR="00A75C2F">
        <w:t>’s Degree</w:t>
      </w:r>
      <w:r>
        <w:t xml:space="preserve"> - “</w:t>
      </w:r>
      <w:r w:rsidR="00A75C2F" w:rsidRPr="00A75C2F">
        <w:t>Administration and professional relations in domestic and community law</w:t>
      </w:r>
      <w:r>
        <w:t>”</w:t>
      </w:r>
    </w:p>
    <w:p w:rsidR="001C07CB" w:rsidRDefault="001C07CB">
      <w:pPr>
        <w:spacing w:after="572" w:line="14" w:lineRule="exact"/>
      </w:pPr>
    </w:p>
    <w:p w:rsidR="001C07CB" w:rsidRDefault="001C07CB">
      <w:pPr>
        <w:spacing w:line="14" w:lineRule="exact"/>
        <w:sectPr w:rsidR="001C07CB">
          <w:type w:val="continuous"/>
          <w:pgSz w:w="11900" w:h="16840"/>
          <w:pgMar w:top="850" w:right="686" w:bottom="1321" w:left="543" w:header="0" w:footer="3" w:gutter="0"/>
          <w:cols w:space="720"/>
          <w:noEndnote/>
          <w:docGrid w:linePitch="360"/>
        </w:sectPr>
      </w:pPr>
    </w:p>
    <w:p w:rsidR="001C07CB" w:rsidRDefault="00FE5E38">
      <w:pPr>
        <w:spacing w:line="14" w:lineRule="exact"/>
      </w:pPr>
      <w:r>
        <w:rPr>
          <w:noProof/>
          <w:lang w:val="ro-RO" w:eastAsia="ro-RO" w:bidi="ar-SA"/>
        </w:rPr>
        <mc:AlternateContent>
          <mc:Choice Requires="wps">
            <w:drawing>
              <wp:anchor distT="0" distB="0" distL="0" distR="0" simplePos="0" relativeHeight="125829382" behindDoc="0" locked="0" layoutInCell="1" allowOverlap="1">
                <wp:simplePos x="0" y="0"/>
                <wp:positionH relativeFrom="page">
                  <wp:posOffset>779145</wp:posOffset>
                </wp:positionH>
                <wp:positionV relativeFrom="paragraph">
                  <wp:posOffset>12700</wp:posOffset>
                </wp:positionV>
                <wp:extent cx="1563370" cy="316865"/>
                <wp:effectExtent l="0" t="0" r="0" b="0"/>
                <wp:wrapSquare wrapText="bothSides"/>
                <wp:docPr id="7" name="Shape 7"/>
                <wp:cNvGraphicFramePr/>
                <a:graphic xmlns:a="http://schemas.openxmlformats.org/drawingml/2006/main">
                  <a:graphicData uri="http://schemas.microsoft.com/office/word/2010/wordprocessingShape">
                    <wps:wsp>
                      <wps:cNvSpPr txBox="1"/>
                      <wps:spPr>
                        <a:xfrm>
                          <a:off x="0" y="0"/>
                          <a:ext cx="1563370" cy="316865"/>
                        </a:xfrm>
                        <a:prstGeom prst="rect">
                          <a:avLst/>
                        </a:prstGeom>
                        <a:noFill/>
                      </wps:spPr>
                      <wps:txbx>
                        <w:txbxContent>
                          <w:p w:rsidR="001C07CB" w:rsidRDefault="000E0772">
                            <w:pPr>
                              <w:pStyle w:val="BodyText"/>
                              <w:shd w:val="clear" w:color="auto" w:fill="auto"/>
                            </w:pPr>
                            <w:r>
                              <w:t xml:space="preserve">Name and type of </w:t>
                            </w:r>
                            <w:r w:rsidR="001055C3">
                              <w:t xml:space="preserve">training </w:t>
                            </w:r>
                            <w:r>
                              <w:t>institution</w:t>
                            </w:r>
                          </w:p>
                        </w:txbxContent>
                      </wps:txbx>
                      <wps:bodyPr lIns="0" tIns="0" rIns="0" bIns="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7" o:spid="_x0000_s1028" type="#_x0000_t202" style="position:absolute;margin-left:61.35pt;margin-top:1pt;width:123.1pt;height:24.95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" filled="f" stroked="f">
                <v:textbox style="mso-fit-shape-to-text:t" inset="0,0,0,0">
                  <w:txbxContent>
                    <w:p w:rsidR="001C07CB" w:rsidRDefault="000E0772">
                      <w:pPr>
                        <w:pStyle w:val="BodyText"/>
                        <w:shd w:val="clear" w:color="auto" w:fill="auto"/>
                      </w:pPr>
                      <w:r>
                        <w:t xml:space="preserve">Name and type of </w:t>
                      </w:r>
                      <w:r w:rsidR="001055C3">
                        <w:t xml:space="preserve">training </w:t>
                      </w:r>
                      <w:r>
                        <w:t>institution</w:t>
                      </w:r>
                    </w:p>
                  </w:txbxContent>
                </v:textbox>
                <w10:wrap type="square" anchorx="page"/>
              </v:shape>
            </w:pict>
          </mc:Fallback>
        </mc:AlternateContent>
      </w:r>
      <w:r>
        <w:rPr>
          <w:noProof/>
          <w:lang w:val="ro-RO" w:eastAsia="ro-RO" w:bidi="ar-SA"/>
        </w:rPr>
        <mc:AlternateContent>
          <mc:Choice Requires="wps">
            <w:drawing>
              <wp:anchor distT="431800" distB="201295" distL="629285" distR="2470150" simplePos="0" relativeHeight="125829384" behindDoc="0" locked="0" layoutInCell="1" allowOverlap="1">
                <wp:simplePos x="0" y="0"/>
                <wp:positionH relativeFrom="page">
                  <wp:posOffset>1882775</wp:posOffset>
                </wp:positionH>
                <wp:positionV relativeFrom="paragraph">
                  <wp:posOffset>709930</wp:posOffset>
                </wp:positionV>
                <wp:extent cx="1240790" cy="17081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240790" cy="170815"/>
                        </a:xfrm>
                        <a:prstGeom prst="rect">
                          <a:avLst/>
                        </a:prstGeom>
                        <a:noFill/>
                      </wps:spPr>
                      <wps:txbx>
                        <w:txbxContent>
                          <w:p w:rsidR="001C07CB" w:rsidRDefault="00FE5E38">
                            <w:pPr>
                              <w:pStyle w:val="BodyText"/>
                              <w:shd w:val="clear" w:color="auto" w:fill="auto"/>
                              <w:tabs>
                                <w:tab w:val="left" w:pos="1142"/>
                              </w:tabs>
                              <w:jc w:val="both"/>
                            </w:pPr>
                            <w:r>
                              <w:t>Period</w:t>
                            </w:r>
                            <w:r>
                              <w:tab/>
                              <w:t>06-2007</w:t>
                            </w:r>
                          </w:p>
                        </w:txbxContent>
                      </wps:txbx>
                      <wps:bodyPr lIns="0" tIns="0" rIns="0" bIns="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9" o:spid="_x0000_s1029" type="#_x0000_t202" style="position:absolute;margin-left:148.25pt;margin-top:55.9pt;width:97.7pt;height:13.45pt;z-index:125829384;visibility:visible;mso-wrap-style:square;mso-wrap-distance-left:49.55pt;mso-wrap-distance-top:34pt;mso-wrap-distance-right:194.5pt;mso-wrap-distance-bottom:15.8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" filled="f" stroked="f">
                <v:textbox style="mso-fit-shape-to-text:t" inset="0,0,0,0">
                  <w:txbxContent>
                    <w:p w:rsidR="001C07CB" w:rsidRDefault="00FE5E38">
                      <w:pPr>
                        <w:pStyle w:val="BodyText"/>
                        <w:shd w:val="clear" w:color="auto" w:fill="auto"/>
                        <w:tabs>
                          <w:tab w:val="left" w:pos="1142"/>
                        </w:tabs>
                        <w:jc w:val="both"/>
                      </w:pPr>
                      <w:r>
                        <w:t>Period</w:t>
                      </w:r>
                      <w:r>
                        <w:tab/>
                        <w:t>06-2007</w:t>
                      </w:r>
                    </w:p>
                  </w:txbxContent>
                </v:textbox>
                <w10:wrap type="topAndBottom" anchorx="page"/>
              </v:shape>
            </w:pict>
          </mc:Fallback>
        </mc:AlternateContent>
      </w:r>
      <w:r>
        <w:rPr>
          <w:noProof/>
          <w:lang w:val="ro-RO" w:eastAsia="ro-RO" w:bidi="ar-SA"/>
        </w:rPr>
        <mc:AlternateContent>
          <mc:Choice Requires="wps">
            <w:drawing>
              <wp:anchor distT="629920" distB="0" distL="114300" distR="3253740" simplePos="0" relativeHeight="125829386" behindDoc="0" locked="0" layoutInCell="1" allowOverlap="1">
                <wp:simplePos x="0" y="0"/>
                <wp:positionH relativeFrom="page">
                  <wp:posOffset>1367790</wp:posOffset>
                </wp:positionH>
                <wp:positionV relativeFrom="paragraph">
                  <wp:posOffset>908050</wp:posOffset>
                </wp:positionV>
                <wp:extent cx="972185" cy="17399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972185" cy="173990"/>
                        </a:xfrm>
                        <a:prstGeom prst="rect">
                          <a:avLst/>
                        </a:prstGeom>
                        <a:noFill/>
                      </wps:spPr>
                      <wps:txbx>
                        <w:txbxContent>
                          <w:p w:rsidR="001C07CB" w:rsidRDefault="00FE5E38">
                            <w:pPr>
                              <w:pStyle w:val="BodyText"/>
                              <w:shd w:val="clear" w:color="auto" w:fill="auto"/>
                              <w:jc w:val="left"/>
                            </w:pPr>
                            <w:r>
                              <w:t xml:space="preserve">Diploma </w:t>
                            </w:r>
                          </w:p>
                        </w:txbxContent>
                      </wps:txbx>
                      <wps:bodyPr lIns="0" tIns="0" rIns="0" bIns="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11" o:spid="_x0000_s1030" type="#_x0000_t202" style="position:absolute;margin-left:107.7pt;margin-top:71.5pt;width:76.55pt;height:13.7pt;z-index:125829386;visibility:visible;mso-wrap-style:square;mso-wrap-distance-left:9pt;mso-wrap-distance-top:49.6pt;mso-wrap-distance-right:256.2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" filled="f" stroked="f">
                <v:textbox style="mso-fit-shape-to-text:t" inset="0,0,0,0">
                  <w:txbxContent>
                    <w:p w:rsidR="001C07CB" w:rsidRDefault="00FE5E38">
                      <w:pPr>
                        <w:pStyle w:val="BodyText"/>
                        <w:shd w:val="clear" w:color="auto" w:fill="auto"/>
                        <w:jc w:val="left"/>
                      </w:pPr>
                      <w:r>
                        <w:t xml:space="preserve">Diploma </w:t>
                      </w:r>
                    </w:p>
                  </w:txbxContent>
                </v:textbox>
                <w10:wrap type="topAndBottom" anchorx="page"/>
              </v:shape>
            </w:pict>
          </mc:Fallback>
        </mc:AlternateContent>
      </w:r>
      <w:r>
        <w:rPr>
          <w:noProof/>
          <w:lang w:val="ro-RO" w:eastAsia="ro-RO" w:bidi="ar-SA"/>
        </w:rPr>
        <mc:AlternateContent>
          <mc:Choice Requires="wps">
            <w:drawing>
              <wp:anchor distT="602615" distB="27305" distL="1382395" distR="114300" simplePos="0" relativeHeight="125829388" behindDoc="0" locked="0" layoutInCell="1" allowOverlap="1">
                <wp:simplePos x="0" y="0"/>
                <wp:positionH relativeFrom="page">
                  <wp:posOffset>2635885</wp:posOffset>
                </wp:positionH>
                <wp:positionV relativeFrom="paragraph">
                  <wp:posOffset>880745</wp:posOffset>
                </wp:positionV>
                <wp:extent cx="2843530" cy="17399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843530" cy="173990"/>
                        </a:xfrm>
                        <a:prstGeom prst="rect">
                          <a:avLst/>
                        </a:prstGeom>
                        <a:noFill/>
                      </wps:spPr>
                      <wps:txbx>
                        <w:txbxContent>
                          <w:p w:rsidR="001C07CB" w:rsidRDefault="00A75C2F">
                            <w:pPr>
                              <w:pStyle w:val="Bodytext20"/>
                              <w:shd w:val="clear" w:color="auto" w:fill="auto"/>
                              <w:spacing w:after="0"/>
                            </w:pPr>
                            <w:r>
                              <w:t xml:space="preserve">Post-university studies – Harmonized Fiscality </w:t>
                            </w:r>
                          </w:p>
                        </w:txbxContent>
                      </wps:txbx>
                      <wps:bodyPr lIns="0" tIns="0" rIns="0" bIns="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13" o:spid="_x0000_s1031" type="#_x0000_t202" style="position:absolute;margin-left:207.55pt;margin-top:69.35pt;width:223.9pt;height:13.7pt;z-index:125829388;visibility:visible;mso-wrap-style:square;mso-wrap-distance-left:108.85pt;mso-wrap-distance-top:47.45pt;mso-wrap-distance-right:9pt;mso-wrap-distance-bottom:2.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" filled="f" stroked="f">
                <v:textbox style="mso-fit-shape-to-text:t" inset="0,0,0,0">
                  <w:txbxContent>
                    <w:p w:rsidR="001C07CB" w:rsidRDefault="00A75C2F">
                      <w:pPr>
                        <w:pStyle w:val="Bodytext20"/>
                        <w:shd w:val="clear" w:color="auto" w:fill="auto"/>
                        <w:spacing w:after="0"/>
                      </w:pPr>
                      <w:r>
                        <w:t xml:space="preserve">Post-university studies – Harmonized Fiscality </w:t>
                      </w:r>
                    </w:p>
                  </w:txbxContent>
                </v:textbox>
                <w10:wrap type="topAndBottom" anchorx="page"/>
              </v:shape>
            </w:pict>
          </mc:Fallback>
        </mc:AlternateContent>
      </w:r>
    </w:p>
    <w:p w:rsidR="001C07CB" w:rsidRDefault="00A75C2F">
      <w:pPr>
        <w:pStyle w:val="Heading10"/>
        <w:keepNext/>
        <w:keepLines/>
        <w:shd w:val="clear" w:color="auto" w:fill="auto"/>
        <w:ind w:left="460" w:firstLine="0"/>
        <w:sectPr w:rsidR="001C07CB">
          <w:type w:val="continuous"/>
          <w:pgSz w:w="11900" w:h="16840"/>
          <w:pgMar w:top="850" w:right="687" w:bottom="1471" w:left="3563" w:header="0" w:footer="3" w:gutter="0"/>
          <w:cols w:space="720"/>
          <w:noEndnote/>
          <w:docGrid w:linePitch="360"/>
        </w:sectPr>
      </w:pPr>
      <w:bookmarkStart w:id="12" w:name="bookmark10"/>
      <w:r>
        <w:rPr>
          <w:rFonts w:ascii="Arial Narrow" w:eastAsia="Arial Narrow" w:hAnsi="Arial Narrow" w:cs="Arial Narrow"/>
        </w:rPr>
        <w:t>”</w:t>
      </w:r>
      <w:r w:rsidR="00FE5E38">
        <w:rPr>
          <w:rFonts w:ascii="Arial Narrow" w:eastAsia="Arial Narrow" w:hAnsi="Arial Narrow" w:cs="Arial Narrow"/>
        </w:rPr>
        <w:t>Bogdan Voda</w:t>
      </w:r>
      <w:r>
        <w:rPr>
          <w:rFonts w:ascii="Arial Narrow" w:eastAsia="Arial Narrow" w:hAnsi="Arial Narrow" w:cs="Arial Narrow"/>
        </w:rPr>
        <w:t>” University</w:t>
      </w:r>
      <w:r w:rsidR="00FE5E38">
        <w:rPr>
          <w:rFonts w:ascii="Arial Narrow" w:eastAsia="Arial Narrow" w:hAnsi="Arial Narrow" w:cs="Arial Narrow"/>
        </w:rPr>
        <w:t xml:space="preserve"> Cluj</w:t>
      </w:r>
      <w:r>
        <w:rPr>
          <w:rFonts w:ascii="Arial Narrow" w:eastAsia="Arial Narrow" w:hAnsi="Arial Narrow" w:cs="Arial Narrow"/>
        </w:rPr>
        <w:t xml:space="preserve"> –</w:t>
      </w:r>
      <w:r w:rsidR="00FE5E38">
        <w:rPr>
          <w:rFonts w:ascii="Arial Narrow" w:eastAsia="Arial Narrow" w:hAnsi="Arial Narrow" w:cs="Arial Narrow"/>
        </w:rPr>
        <w:t xml:space="preserve"> </w:t>
      </w:r>
      <w:bookmarkEnd w:id="12"/>
      <w:r>
        <w:rPr>
          <w:rFonts w:ascii="Arial Narrow" w:eastAsia="Arial Narrow" w:hAnsi="Arial Narrow" w:cs="Arial Narrow"/>
        </w:rPr>
        <w:t>Faculty of Law</w:t>
      </w:r>
    </w:p>
    <w:p w:rsidR="001C07CB" w:rsidRDefault="000E0772">
      <w:pPr>
        <w:spacing w:line="126" w:lineRule="exact"/>
        <w:rPr>
          <w:sz w:val="10"/>
          <w:szCs w:val="10"/>
        </w:rPr>
      </w:pPr>
      <w:r>
        <w:rPr>
          <w:noProof/>
          <w:lang w:val="ro-RO" w:eastAsia="ro-RO" w:bidi="ar-SA"/>
        </w:rPr>
        <mc:AlternateContent>
          <mc:Choice Requires="wps">
            <w:drawing>
              <wp:anchor distT="0" distB="0" distL="114300" distR="114300" simplePos="0" relativeHeight="125829390" behindDoc="0" locked="0" layoutInCell="1" allowOverlap="1">
                <wp:simplePos x="0" y="0"/>
                <wp:positionH relativeFrom="page">
                  <wp:posOffset>774700</wp:posOffset>
                </wp:positionH>
                <wp:positionV relativeFrom="paragraph">
                  <wp:posOffset>138430</wp:posOffset>
                </wp:positionV>
                <wp:extent cx="1563370" cy="316865"/>
                <wp:effectExtent l="0" t="0" r="0" b="0"/>
                <wp:wrapSquare wrapText="bothSides"/>
                <wp:docPr id="15" name="Shape 15"/>
                <wp:cNvGraphicFramePr/>
                <a:graphic xmlns:a="http://schemas.openxmlformats.org/drawingml/2006/main">
                  <a:graphicData uri="http://schemas.microsoft.com/office/word/2010/wordprocessingShape">
                    <wps:wsp>
                      <wps:cNvSpPr txBox="1"/>
                      <wps:spPr>
                        <a:xfrm>
                          <a:off x="0" y="0"/>
                          <a:ext cx="1563370" cy="316865"/>
                        </a:xfrm>
                        <a:prstGeom prst="rect">
                          <a:avLst/>
                        </a:prstGeom>
                        <a:noFill/>
                      </wps:spPr>
                      <wps:txbx>
                        <w:txbxContent>
                          <w:p w:rsidR="000E0772" w:rsidRDefault="000E0772" w:rsidP="000E0772">
                            <w:pPr>
                              <w:pStyle w:val="BodyText"/>
                              <w:shd w:val="clear" w:color="auto" w:fill="auto"/>
                            </w:pPr>
                            <w:r>
                              <w:t xml:space="preserve">Name and type of </w:t>
                            </w:r>
                            <w:r w:rsidR="001055C3">
                              <w:t xml:space="preserve">training </w:t>
                            </w:r>
                            <w:r>
                              <w:t>institution</w:t>
                            </w:r>
                          </w:p>
                          <w:p w:rsidR="001C07CB" w:rsidRDefault="001C07CB">
                            <w:pPr>
                              <w:pStyle w:val="BodyText"/>
                              <w:shd w:val="clear" w:color="auto" w:fill="auto"/>
                            </w:pPr>
                          </w:p>
                        </w:txbxContent>
                      </wps:txbx>
                      <wps:bodyPr lIns="0" tIns="0" rIns="0" bIns="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Shape 15" o:spid="_x0000_s1032" type="#_x0000_t202" style="position:absolute;margin-left:61pt;margin-top:10.9pt;width:123.1pt;height:24.95pt;z-index:12582939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" filled="f" stroked="f">
                <v:textbox style="mso-fit-shape-to-text:t" inset="0,0,0,0">
                  <w:txbxContent>
                    <w:p w:rsidR="000E0772" w:rsidRDefault="000E0772" w:rsidP="000E0772">
                      <w:pPr>
                        <w:pStyle w:val="BodyText"/>
                        <w:shd w:val="clear" w:color="auto" w:fill="auto"/>
                      </w:pPr>
                      <w:r>
                        <w:t xml:space="preserve">Name and type of </w:t>
                      </w:r>
                      <w:r w:rsidR="001055C3">
                        <w:t xml:space="preserve">training </w:t>
                      </w:r>
                      <w:r>
                        <w:t>institution</w:t>
                      </w:r>
                    </w:p>
                    <w:p w:rsidR="001C07CB" w:rsidRDefault="001C07CB">
                      <w:pPr>
                        <w:pStyle w:val="BodyText"/>
                        <w:shd w:val="clear" w:color="auto" w:fill="auto"/>
                      </w:pPr>
                    </w:p>
                  </w:txbxContent>
                </v:textbox>
                <w10:wrap type="square" anchorx="page"/>
              </v:shape>
            </w:pict>
          </mc:Fallback>
        </mc:AlternateContent>
      </w:r>
    </w:p>
    <w:p w:rsidR="001C07CB" w:rsidRDefault="001C07CB">
      <w:pPr>
        <w:spacing w:line="14" w:lineRule="exact"/>
        <w:sectPr w:rsidR="001C07CB">
          <w:type w:val="continuous"/>
          <w:pgSz w:w="11900" w:h="16840"/>
          <w:pgMar w:top="850" w:right="0" w:bottom="1421" w:left="0" w:header="0" w:footer="3" w:gutter="0"/>
          <w:cols w:space="720"/>
          <w:noEndnote/>
          <w:docGrid w:linePitch="360"/>
        </w:sectPr>
      </w:pPr>
    </w:p>
    <w:p w:rsidR="001C07CB" w:rsidRDefault="001C07CB">
      <w:pPr>
        <w:spacing w:line="14" w:lineRule="exact"/>
      </w:pPr>
    </w:p>
    <w:p w:rsidR="001C07CB" w:rsidRDefault="00A75C2F">
      <w:pPr>
        <w:pStyle w:val="Heading10"/>
        <w:keepNext/>
        <w:keepLines/>
        <w:shd w:val="clear" w:color="auto" w:fill="auto"/>
        <w:spacing w:after="520"/>
        <w:ind w:left="280" w:firstLine="0"/>
      </w:pPr>
      <w:bookmarkStart w:id="13" w:name="bookmark11"/>
      <w:r>
        <w:rPr>
          <w:rFonts w:ascii="Arial Narrow" w:eastAsia="Arial Narrow" w:hAnsi="Arial Narrow" w:cs="Arial Narrow"/>
        </w:rPr>
        <w:t xml:space="preserve">Academy of Economic Studies </w:t>
      </w:r>
      <w:r w:rsidR="00FE5E38">
        <w:rPr>
          <w:rFonts w:ascii="Arial Narrow" w:eastAsia="Arial Narrow" w:hAnsi="Arial Narrow" w:cs="Arial Narrow"/>
        </w:rPr>
        <w:t>ASE Buc</w:t>
      </w:r>
      <w:bookmarkEnd w:id="13"/>
      <w:r>
        <w:rPr>
          <w:rFonts w:ascii="Arial Narrow" w:eastAsia="Arial Narrow" w:hAnsi="Arial Narrow" w:cs="Arial Narrow"/>
        </w:rPr>
        <w:t>harest</w:t>
      </w:r>
    </w:p>
    <w:p w:rsidR="001C07CB" w:rsidRDefault="00FE5E38">
      <w:pPr>
        <w:pStyle w:val="BodyText"/>
        <w:shd w:val="clear" w:color="auto" w:fill="auto"/>
        <w:tabs>
          <w:tab w:val="left" w:pos="1142"/>
        </w:tabs>
        <w:jc w:val="both"/>
        <w:sectPr w:rsidR="001C07CB">
          <w:type w:val="continuous"/>
          <w:pgSz w:w="11900" w:h="16840"/>
          <w:pgMar w:top="850" w:right="686" w:bottom="1421" w:left="2838" w:header="0" w:footer="3" w:gutter="0"/>
          <w:cols w:space="720"/>
          <w:noEndnote/>
          <w:docGrid w:linePitch="360"/>
        </w:sectPr>
      </w:pPr>
      <w:r>
        <w:t>Period</w:t>
      </w:r>
      <w:r>
        <w:tab/>
        <w:t>11-2003</w:t>
      </w:r>
    </w:p>
    <w:p w:rsidR="001C07CB" w:rsidRDefault="00FE5E38">
      <w:pPr>
        <w:pStyle w:val="BodyText"/>
        <w:framePr w:w="2462" w:h="3893" w:wrap="none" w:vAnchor="text" w:hAnchor="page" w:x="1100" w:y="44"/>
        <w:shd w:val="clear" w:color="auto" w:fill="auto"/>
        <w:spacing w:after="300"/>
      </w:pPr>
      <w:r>
        <w:lastRenderedPageBreak/>
        <w:t>Diploma</w:t>
      </w:r>
    </w:p>
    <w:p w:rsidR="000E0772" w:rsidRDefault="000E0772" w:rsidP="000E0772">
      <w:pPr>
        <w:pStyle w:val="BodyText"/>
        <w:framePr w:w="2462" w:h="3893" w:wrap="none" w:vAnchor="text" w:hAnchor="page" w:x="1100" w:y="44"/>
        <w:shd w:val="clear" w:color="auto" w:fill="auto"/>
      </w:pPr>
      <w:r>
        <w:t>Name and type of institution</w:t>
      </w:r>
    </w:p>
    <w:p w:rsidR="000E0772" w:rsidRDefault="000E0772">
      <w:pPr>
        <w:pStyle w:val="BodyText"/>
        <w:framePr w:w="2462" w:h="3893" w:wrap="none" w:vAnchor="text" w:hAnchor="page" w:x="1100" w:y="44"/>
        <w:shd w:val="clear" w:color="auto" w:fill="auto"/>
        <w:spacing w:after="60"/>
      </w:pPr>
    </w:p>
    <w:p w:rsidR="001C07CB" w:rsidRDefault="00FE5E38">
      <w:pPr>
        <w:pStyle w:val="BodyText"/>
        <w:framePr w:w="2462" w:h="3893" w:wrap="none" w:vAnchor="text" w:hAnchor="page" w:x="1100" w:y="44"/>
        <w:shd w:val="clear" w:color="auto" w:fill="auto"/>
        <w:spacing w:after="60"/>
      </w:pPr>
      <w:r>
        <w:t>Period</w:t>
      </w:r>
    </w:p>
    <w:p w:rsidR="000E0772" w:rsidRDefault="000E0772">
      <w:pPr>
        <w:pStyle w:val="BodyText"/>
        <w:framePr w:w="2462" w:h="3893" w:wrap="none" w:vAnchor="text" w:hAnchor="page" w:x="1100" w:y="44"/>
        <w:shd w:val="clear" w:color="auto" w:fill="auto"/>
        <w:spacing w:after="340"/>
      </w:pPr>
      <w:r>
        <w:t>Field of study</w:t>
      </w:r>
    </w:p>
    <w:p w:rsidR="00517E4F" w:rsidRDefault="00517E4F" w:rsidP="00517E4F">
      <w:pPr>
        <w:pStyle w:val="BodyText"/>
        <w:framePr w:w="2462" w:h="3893" w:wrap="none" w:vAnchor="text" w:hAnchor="page" w:x="1100" w:y="44"/>
        <w:shd w:val="clear" w:color="auto" w:fill="auto"/>
      </w:pPr>
      <w:r>
        <w:t xml:space="preserve">Name and type of </w:t>
      </w:r>
      <w:r w:rsidR="001055C3">
        <w:t xml:space="preserve">training </w:t>
      </w:r>
      <w:r>
        <w:t>institution</w:t>
      </w:r>
    </w:p>
    <w:p w:rsidR="001C07CB" w:rsidRPr="00517E4F" w:rsidRDefault="00FE5E38">
      <w:pPr>
        <w:pStyle w:val="BodyText"/>
        <w:framePr w:w="2462" w:h="3893" w:wrap="none" w:vAnchor="text" w:hAnchor="page" w:x="1100" w:y="44"/>
        <w:shd w:val="clear" w:color="auto" w:fill="auto"/>
        <w:spacing w:after="60"/>
        <w:rPr>
          <w:lang w:val="ro-RO"/>
        </w:rPr>
      </w:pPr>
      <w:r>
        <w:t>Period</w:t>
      </w:r>
    </w:p>
    <w:p w:rsidR="001C07CB" w:rsidRDefault="00FE5E38">
      <w:pPr>
        <w:pStyle w:val="BodyText"/>
        <w:framePr w:w="2462" w:h="3893" w:wrap="none" w:vAnchor="text" w:hAnchor="page" w:x="1100" w:y="44"/>
        <w:shd w:val="clear" w:color="auto" w:fill="auto"/>
        <w:spacing w:after="60"/>
      </w:pPr>
      <w:r>
        <w:t xml:space="preserve">Diploma </w:t>
      </w:r>
    </w:p>
    <w:p w:rsidR="001055C3" w:rsidRDefault="001055C3" w:rsidP="001055C3">
      <w:pPr>
        <w:pStyle w:val="BodyText"/>
        <w:framePr w:w="2462" w:h="3893" w:wrap="none" w:vAnchor="text" w:hAnchor="page" w:x="1100" w:y="44"/>
        <w:shd w:val="clear" w:color="auto" w:fill="auto"/>
      </w:pPr>
      <w:r>
        <w:t>Name and type of training institution</w:t>
      </w:r>
    </w:p>
    <w:p w:rsidR="001C07CB" w:rsidRDefault="00FE5E38">
      <w:pPr>
        <w:pStyle w:val="Bodytext20"/>
        <w:framePr w:w="2501" w:h="850" w:wrap="none" w:vAnchor="text" w:hAnchor="page" w:x="4014" w:y="21"/>
        <w:shd w:val="clear" w:color="auto" w:fill="auto"/>
        <w:spacing w:after="300"/>
      </w:pPr>
      <w:r>
        <w:t xml:space="preserve">Agent </w:t>
      </w:r>
      <w:r w:rsidR="00BE3B2D">
        <w:t>for financial investments</w:t>
      </w:r>
    </w:p>
    <w:p w:rsidR="001C07CB" w:rsidRDefault="00BE3B2D">
      <w:pPr>
        <w:pStyle w:val="Heading10"/>
        <w:keepNext/>
        <w:keepLines/>
        <w:framePr w:w="2501" w:h="850" w:wrap="none" w:vAnchor="text" w:hAnchor="page" w:x="4014" w:y="21"/>
        <w:shd w:val="clear" w:color="auto" w:fill="auto"/>
        <w:ind w:firstLine="0"/>
      </w:pPr>
      <w:bookmarkStart w:id="14" w:name="bookmark12"/>
      <w:r>
        <w:rPr>
          <w:rFonts w:ascii="Arial Narrow" w:eastAsia="Arial Narrow" w:hAnsi="Arial Narrow" w:cs="Arial Narrow"/>
        </w:rPr>
        <w:t xml:space="preserve">Romanian Banking </w:t>
      </w:r>
      <w:r w:rsidR="00FE5E38">
        <w:rPr>
          <w:rFonts w:ascii="Arial Narrow" w:eastAsia="Arial Narrow" w:hAnsi="Arial Narrow" w:cs="Arial Narrow"/>
        </w:rPr>
        <w:t>Institut</w:t>
      </w:r>
      <w:bookmarkEnd w:id="14"/>
      <w:r>
        <w:rPr>
          <w:rFonts w:ascii="Arial Narrow" w:eastAsia="Arial Narrow" w:hAnsi="Arial Narrow" w:cs="Arial Narrow"/>
        </w:rPr>
        <w:t xml:space="preserve">ion </w:t>
      </w:r>
    </w:p>
    <w:p w:rsidR="001C07CB" w:rsidRDefault="00FE5E38">
      <w:pPr>
        <w:pStyle w:val="BodyText"/>
        <w:framePr w:w="6158" w:h="2371" w:wrap="none" w:vAnchor="text" w:hAnchor="page" w:x="4014" w:y="1393"/>
        <w:shd w:val="clear" w:color="auto" w:fill="auto"/>
        <w:spacing w:after="60"/>
        <w:jc w:val="both"/>
      </w:pPr>
      <w:r>
        <w:t>1994 -1998</w:t>
      </w:r>
    </w:p>
    <w:p w:rsidR="001C07CB" w:rsidRDefault="00BE3B2D">
      <w:pPr>
        <w:pStyle w:val="Bodytext20"/>
        <w:framePr w:w="6158" w:h="2371" w:wrap="none" w:vAnchor="text" w:hAnchor="page" w:x="4014" w:y="1393"/>
        <w:shd w:val="clear" w:color="auto" w:fill="auto"/>
        <w:spacing w:after="60"/>
        <w:jc w:val="both"/>
      </w:pPr>
      <w:r>
        <w:t>Law</w:t>
      </w:r>
    </w:p>
    <w:p w:rsidR="001C07CB" w:rsidRDefault="00A75C2F">
      <w:pPr>
        <w:pStyle w:val="Heading10"/>
        <w:keepNext/>
        <w:keepLines/>
        <w:framePr w:w="6158" w:h="2371" w:wrap="none" w:vAnchor="text" w:hAnchor="page" w:x="4014" w:y="1393"/>
        <w:shd w:val="clear" w:color="auto" w:fill="auto"/>
        <w:spacing w:after="260"/>
        <w:ind w:firstLine="0"/>
        <w:jc w:val="both"/>
      </w:pPr>
      <w:bookmarkStart w:id="15" w:name="bookmark13"/>
      <w:r>
        <w:rPr>
          <w:rFonts w:ascii="Arial Narrow" w:eastAsia="Arial Narrow" w:hAnsi="Arial Narrow" w:cs="Arial Narrow"/>
        </w:rPr>
        <w:t>”</w:t>
      </w:r>
      <w:r w:rsidR="00FE5E38">
        <w:rPr>
          <w:rFonts w:ascii="Arial Narrow" w:eastAsia="Arial Narrow" w:hAnsi="Arial Narrow" w:cs="Arial Narrow"/>
        </w:rPr>
        <w:t>Lucian Blaga</w:t>
      </w:r>
      <w:r w:rsidR="00BE3B2D">
        <w:rPr>
          <w:rFonts w:ascii="Arial Narrow" w:eastAsia="Arial Narrow" w:hAnsi="Arial Narrow" w:cs="Arial Narrow"/>
        </w:rPr>
        <w:t>” University</w:t>
      </w:r>
      <w:r w:rsidR="00FE5E38">
        <w:rPr>
          <w:rFonts w:ascii="Arial Narrow" w:eastAsia="Arial Narrow" w:hAnsi="Arial Narrow" w:cs="Arial Narrow"/>
        </w:rPr>
        <w:t xml:space="preserve"> Sibiu</w:t>
      </w:r>
      <w:r w:rsidR="00BE3B2D">
        <w:rPr>
          <w:rFonts w:ascii="Arial Narrow" w:eastAsia="Arial Narrow" w:hAnsi="Arial Narrow" w:cs="Arial Narrow"/>
        </w:rPr>
        <w:t xml:space="preserve"> –</w:t>
      </w:r>
      <w:r w:rsidR="00FE5E38">
        <w:rPr>
          <w:rFonts w:ascii="Arial Narrow" w:eastAsia="Arial Narrow" w:hAnsi="Arial Narrow" w:cs="Arial Narrow"/>
        </w:rPr>
        <w:t xml:space="preserve"> </w:t>
      </w:r>
      <w:bookmarkEnd w:id="15"/>
      <w:r w:rsidR="00BE3B2D">
        <w:rPr>
          <w:rFonts w:ascii="Arial Narrow" w:eastAsia="Arial Narrow" w:hAnsi="Arial Narrow" w:cs="Arial Narrow"/>
        </w:rPr>
        <w:t>Faculty of Legal and Administrative Studies</w:t>
      </w:r>
    </w:p>
    <w:p w:rsidR="001C07CB" w:rsidRDefault="00FE5E38">
      <w:pPr>
        <w:pStyle w:val="BodyText"/>
        <w:framePr w:w="6158" w:h="2371" w:wrap="none" w:vAnchor="text" w:hAnchor="page" w:x="4014" w:y="1393"/>
        <w:shd w:val="clear" w:color="auto" w:fill="auto"/>
        <w:spacing w:after="60"/>
        <w:jc w:val="both"/>
      </w:pPr>
      <w:r>
        <w:t>1990-1994</w:t>
      </w:r>
    </w:p>
    <w:p w:rsidR="001C07CB" w:rsidRDefault="00BE3B2D">
      <w:pPr>
        <w:pStyle w:val="Bodytext20"/>
        <w:framePr w:w="6158" w:h="2371" w:wrap="none" w:vAnchor="text" w:hAnchor="page" w:x="4014" w:y="1393"/>
        <w:shd w:val="clear" w:color="auto" w:fill="auto"/>
        <w:spacing w:after="120"/>
        <w:jc w:val="both"/>
      </w:pPr>
      <w:r>
        <w:t xml:space="preserve">Baccalaureate </w:t>
      </w:r>
      <w:r w:rsidR="00FE5E38">
        <w:t xml:space="preserve">Diploma </w:t>
      </w:r>
      <w:r>
        <w:t>–</w:t>
      </w:r>
      <w:r w:rsidR="00FE5E38">
        <w:t xml:space="preserve"> </w:t>
      </w:r>
      <w:r>
        <w:t>Field of study – Mathematics/Physics</w:t>
      </w:r>
    </w:p>
    <w:p w:rsidR="001C07CB" w:rsidRDefault="00A75C2F">
      <w:pPr>
        <w:pStyle w:val="Heading10"/>
        <w:keepNext/>
        <w:keepLines/>
        <w:framePr w:w="6158" w:h="2371" w:wrap="none" w:vAnchor="text" w:hAnchor="page" w:x="4014" w:y="1393"/>
        <w:shd w:val="clear" w:color="auto" w:fill="auto"/>
        <w:spacing w:after="80"/>
        <w:ind w:firstLine="0"/>
        <w:jc w:val="both"/>
      </w:pPr>
      <w:bookmarkStart w:id="16" w:name="bookmark14"/>
      <w:r>
        <w:rPr>
          <w:rFonts w:ascii="Arial Narrow" w:eastAsia="Arial Narrow" w:hAnsi="Arial Narrow" w:cs="Arial Narrow"/>
        </w:rPr>
        <w:t>”</w:t>
      </w:r>
      <w:r w:rsidR="00FE5E38">
        <w:rPr>
          <w:rFonts w:ascii="Arial Narrow" w:eastAsia="Arial Narrow" w:hAnsi="Arial Narrow" w:cs="Arial Narrow"/>
        </w:rPr>
        <w:t>Gheorghe Lazar</w:t>
      </w:r>
      <w:r w:rsidR="00BE3B2D">
        <w:rPr>
          <w:rFonts w:ascii="Arial Narrow" w:eastAsia="Arial Narrow" w:hAnsi="Arial Narrow" w:cs="Arial Narrow"/>
        </w:rPr>
        <w:t>”</w:t>
      </w:r>
      <w:r w:rsidR="00FE5E38">
        <w:rPr>
          <w:rFonts w:ascii="Arial Narrow" w:eastAsia="Arial Narrow" w:hAnsi="Arial Narrow" w:cs="Arial Narrow"/>
        </w:rPr>
        <w:t xml:space="preserve"> Sibiu</w:t>
      </w:r>
      <w:bookmarkEnd w:id="16"/>
      <w:r w:rsidR="00BE3B2D">
        <w:rPr>
          <w:rFonts w:ascii="Arial Narrow" w:eastAsia="Arial Narrow" w:hAnsi="Arial Narrow" w:cs="Arial Narrow"/>
        </w:rPr>
        <w:t xml:space="preserve"> College</w:t>
      </w:r>
    </w:p>
    <w:p w:rsidR="001055C3" w:rsidRDefault="001055C3">
      <w:pPr>
        <w:pStyle w:val="BodyText"/>
        <w:framePr w:w="3019" w:h="4162" w:wrap="none" w:vAnchor="text" w:hAnchor="page" w:x="543" w:y="5358"/>
        <w:shd w:val="clear" w:color="auto" w:fill="auto"/>
        <w:spacing w:after="200" w:line="336" w:lineRule="auto"/>
        <w:rPr>
          <w:b/>
          <w:bCs/>
        </w:rPr>
      </w:pPr>
      <w:r>
        <w:rPr>
          <w:b/>
          <w:bCs/>
        </w:rPr>
        <w:t>Personal skills</w:t>
      </w:r>
    </w:p>
    <w:p w:rsidR="001055C3" w:rsidRDefault="001055C3">
      <w:pPr>
        <w:pStyle w:val="BodyText"/>
        <w:framePr w:w="3019" w:h="4162" w:wrap="none" w:vAnchor="text" w:hAnchor="page" w:x="543" w:y="5358"/>
        <w:shd w:val="clear" w:color="auto" w:fill="auto"/>
        <w:spacing w:line="336" w:lineRule="auto"/>
      </w:pPr>
      <w:r>
        <w:t>Mother tongue</w:t>
      </w:r>
    </w:p>
    <w:p w:rsidR="001055C3" w:rsidRDefault="001055C3">
      <w:pPr>
        <w:pStyle w:val="BodyText"/>
        <w:framePr w:w="3019" w:h="4162" w:wrap="none" w:vAnchor="text" w:hAnchor="page" w:x="543" w:y="5358"/>
        <w:shd w:val="clear" w:color="auto" w:fill="auto"/>
        <w:spacing w:after="200" w:line="336" w:lineRule="auto"/>
      </w:pPr>
      <w:r>
        <w:t>Foreign languages</w:t>
      </w:r>
    </w:p>
    <w:p w:rsidR="001055C3" w:rsidRDefault="001055C3">
      <w:pPr>
        <w:pStyle w:val="BodyText"/>
        <w:framePr w:w="3019" w:h="4162" w:wrap="none" w:vAnchor="text" w:hAnchor="page" w:x="543" w:y="5358"/>
        <w:shd w:val="clear" w:color="auto" w:fill="auto"/>
        <w:spacing w:after="200" w:line="336" w:lineRule="auto"/>
        <w:rPr>
          <w:i/>
          <w:iCs/>
        </w:rPr>
      </w:pPr>
      <w:r>
        <w:rPr>
          <w:i/>
          <w:iCs/>
        </w:rPr>
        <w:t>Self-assessment</w:t>
      </w:r>
    </w:p>
    <w:p w:rsidR="001C07CB" w:rsidRDefault="001055C3">
      <w:pPr>
        <w:pStyle w:val="BodyText"/>
        <w:framePr w:w="3019" w:h="4162" w:wrap="none" w:vAnchor="text" w:hAnchor="page" w:x="543" w:y="5358"/>
        <w:shd w:val="clear" w:color="auto" w:fill="auto"/>
        <w:spacing w:after="200" w:line="336" w:lineRule="auto"/>
        <w:rPr>
          <w:sz w:val="13"/>
          <w:szCs w:val="13"/>
        </w:rPr>
      </w:pPr>
      <w:r>
        <w:rPr>
          <w:i/>
          <w:iCs/>
        </w:rPr>
        <w:t>EU level</w:t>
      </w:r>
      <w:r w:rsidR="00FE5E38">
        <w:rPr>
          <w:i/>
          <w:iCs/>
        </w:rPr>
        <w:t xml:space="preserve"> </w:t>
      </w:r>
      <w:r w:rsidR="00FE5E38">
        <w:rPr>
          <w:i/>
          <w:iCs/>
          <w:sz w:val="13"/>
          <w:szCs w:val="13"/>
        </w:rPr>
        <w:t>(*)</w:t>
      </w:r>
    </w:p>
    <w:p w:rsidR="001C07CB" w:rsidRPr="001055C3" w:rsidRDefault="001055C3">
      <w:pPr>
        <w:pStyle w:val="BodyText"/>
        <w:framePr w:w="3019" w:h="4162" w:wrap="none" w:vAnchor="text" w:hAnchor="page" w:x="543" w:y="5358"/>
        <w:shd w:val="clear" w:color="auto" w:fill="auto"/>
        <w:jc w:val="left"/>
        <w:rPr>
          <w:b/>
        </w:rPr>
      </w:pPr>
      <w:r>
        <w:rPr>
          <w:b/>
        </w:rPr>
        <w:t>English</w:t>
      </w:r>
    </w:p>
    <w:p w:rsidR="001C07CB" w:rsidRDefault="00FE5E38">
      <w:pPr>
        <w:pStyle w:val="BodyText"/>
        <w:framePr w:w="3019" w:h="4162" w:wrap="none" w:vAnchor="text" w:hAnchor="page" w:x="543" w:y="5358"/>
        <w:shd w:val="clear" w:color="auto" w:fill="auto"/>
        <w:spacing w:after="80"/>
      </w:pPr>
      <w:r>
        <w:rPr>
          <w:b/>
          <w:bCs/>
        </w:rPr>
        <w:t>L</w:t>
      </w:r>
      <w:r w:rsidR="001055C3">
        <w:rPr>
          <w:b/>
          <w:bCs/>
        </w:rPr>
        <w:t>anguage</w:t>
      </w:r>
    </w:p>
    <w:p w:rsidR="001C07CB" w:rsidRDefault="00FE5E38">
      <w:pPr>
        <w:pStyle w:val="BodyText"/>
        <w:framePr w:w="3019" w:h="4162" w:wrap="none" w:vAnchor="text" w:hAnchor="page" w:x="543" w:y="5358"/>
        <w:shd w:val="clear" w:color="auto" w:fill="auto"/>
        <w:spacing w:after="460" w:line="336" w:lineRule="auto"/>
      </w:pPr>
      <w:r>
        <w:rPr>
          <w:b/>
          <w:bCs/>
        </w:rPr>
        <w:t>L</w:t>
      </w:r>
      <w:r w:rsidR="001055C3">
        <w:rPr>
          <w:b/>
          <w:bCs/>
        </w:rPr>
        <w:t>anguage</w:t>
      </w:r>
    </w:p>
    <w:p w:rsidR="001C07CB" w:rsidRDefault="001055C3">
      <w:pPr>
        <w:pStyle w:val="BodyText"/>
        <w:framePr w:w="3019" w:h="4162" w:wrap="none" w:vAnchor="text" w:hAnchor="page" w:x="543" w:y="5358"/>
        <w:shd w:val="clear" w:color="auto" w:fill="auto"/>
        <w:spacing w:after="200" w:line="336" w:lineRule="auto"/>
      </w:pPr>
      <w:r>
        <w:t>Social skills</w:t>
      </w:r>
    </w:p>
    <w:p w:rsidR="001C07CB" w:rsidRDefault="001055C3">
      <w:pPr>
        <w:pStyle w:val="BodyText"/>
        <w:framePr w:w="1915" w:h="744" w:wrap="none" w:vAnchor="text" w:hAnchor="page" w:x="1638" w:y="12500"/>
        <w:shd w:val="clear" w:color="auto" w:fill="auto"/>
        <w:spacing w:after="240"/>
      </w:pPr>
      <w:r>
        <w:t>Computer skills Driving licenses</w:t>
      </w:r>
    </w:p>
    <w:p w:rsidR="001C07CB" w:rsidRDefault="00FE5E38">
      <w:pPr>
        <w:pStyle w:val="BodyText"/>
        <w:framePr w:w="1915" w:h="744" w:wrap="none" w:vAnchor="text" w:hAnchor="page" w:x="1638" w:y="12500"/>
        <w:shd w:val="clear" w:color="auto" w:fill="auto"/>
      </w:pPr>
      <w:r>
        <w:rPr>
          <w:b/>
          <w:bCs/>
        </w:rPr>
        <w:t>Hob</w:t>
      </w:r>
      <w:r w:rsidR="001055C3">
        <w:rPr>
          <w:b/>
          <w:bCs/>
        </w:rPr>
        <w:t>bies</w:t>
      </w:r>
    </w:p>
    <w:p w:rsidR="001C07CB" w:rsidRDefault="00BE3B2D" w:rsidP="00BE3B2D">
      <w:pPr>
        <w:pStyle w:val="BodyText"/>
        <w:framePr w:w="1225" w:h="269" w:wrap="none" w:vAnchor="text" w:hAnchor="page" w:x="4028" w:y="6094"/>
        <w:shd w:val="clear" w:color="auto" w:fill="auto"/>
        <w:jc w:val="left"/>
      </w:pPr>
      <w:r>
        <w:rPr>
          <w:b/>
          <w:bCs/>
        </w:rPr>
        <w:t>Romanian</w:t>
      </w:r>
    </w:p>
    <w:tbl>
      <w:tblPr>
        <w:tblOverlap w:val="never"/>
        <w:tblW w:w="7559" w:type="dxa"/>
        <w:tblLayout w:type="fixed"/>
        <w:tblCellMar>
          <w:left w:w="10" w:type="dxa"/>
          <w:right w:w="10" w:type="dxa"/>
        </w:tblCellMar>
        <w:tblLook w:val="04A0" w:firstRow="1" w:lastRow="0" w:firstColumn="1" w:lastColumn="0" w:noHBand="0" w:noVBand="1"/>
      </w:tblPr>
      <w:tblGrid>
        <w:gridCol w:w="1541"/>
        <w:gridCol w:w="1502"/>
        <w:gridCol w:w="1502"/>
        <w:gridCol w:w="1502"/>
        <w:gridCol w:w="1512"/>
      </w:tblGrid>
      <w:tr w:rsidR="001C07CB" w:rsidTr="00BE3B2D">
        <w:trPr>
          <w:trHeight w:hRule="exact" w:val="346"/>
        </w:trPr>
        <w:tc>
          <w:tcPr>
            <w:tcW w:w="3043" w:type="dxa"/>
            <w:gridSpan w:val="2"/>
            <w:tcBorders>
              <w:top w:val="single" w:sz="4" w:space="0" w:color="auto"/>
              <w:left w:val="single" w:sz="4" w:space="0" w:color="auto"/>
            </w:tcBorders>
            <w:shd w:val="clear" w:color="auto" w:fill="FFFFFF"/>
            <w:vAlign w:val="bottom"/>
          </w:tcPr>
          <w:p w:rsidR="001C07CB" w:rsidRDefault="008404A2">
            <w:pPr>
              <w:pStyle w:val="Other0"/>
              <w:framePr w:w="7560" w:h="1786" w:vSpace="250" w:wrap="none" w:vAnchor="text" w:hAnchor="page" w:x="3894" w:y="6899"/>
              <w:shd w:val="clear" w:color="auto" w:fill="auto"/>
              <w:ind w:left="0"/>
              <w:jc w:val="center"/>
            </w:pPr>
            <w:r>
              <w:rPr>
                <w:b/>
                <w:bCs/>
              </w:rPr>
              <w:t>Understanding</w:t>
            </w:r>
          </w:p>
        </w:tc>
        <w:tc>
          <w:tcPr>
            <w:tcW w:w="3004" w:type="dxa"/>
            <w:gridSpan w:val="2"/>
            <w:tcBorders>
              <w:top w:val="single" w:sz="4" w:space="0" w:color="auto"/>
              <w:left w:val="single" w:sz="4" w:space="0" w:color="auto"/>
            </w:tcBorders>
            <w:shd w:val="clear" w:color="auto" w:fill="FFFFFF"/>
            <w:vAlign w:val="bottom"/>
          </w:tcPr>
          <w:p w:rsidR="001C07CB" w:rsidRDefault="008404A2">
            <w:pPr>
              <w:pStyle w:val="Other0"/>
              <w:framePr w:w="7560" w:h="1786" w:vSpace="250" w:wrap="none" w:vAnchor="text" w:hAnchor="page" w:x="3894" w:y="6899"/>
              <w:shd w:val="clear" w:color="auto" w:fill="auto"/>
              <w:ind w:left="0"/>
              <w:jc w:val="center"/>
            </w:pPr>
            <w:r>
              <w:rPr>
                <w:b/>
                <w:bCs/>
              </w:rPr>
              <w:t>Speaking</w:t>
            </w:r>
          </w:p>
        </w:tc>
        <w:tc>
          <w:tcPr>
            <w:tcW w:w="1512" w:type="dxa"/>
            <w:vMerge w:val="restart"/>
            <w:tcBorders>
              <w:top w:val="single" w:sz="4" w:space="0" w:color="auto"/>
              <w:left w:val="single" w:sz="4" w:space="0" w:color="auto"/>
              <w:right w:val="single" w:sz="4" w:space="0" w:color="auto"/>
            </w:tcBorders>
            <w:shd w:val="clear" w:color="auto" w:fill="FFFFFF"/>
          </w:tcPr>
          <w:p w:rsidR="001C07CB" w:rsidRDefault="008404A2">
            <w:pPr>
              <w:pStyle w:val="Other0"/>
              <w:framePr w:w="7560" w:h="1786" w:vSpace="250" w:wrap="none" w:vAnchor="text" w:hAnchor="page" w:x="3894" w:y="6899"/>
              <w:shd w:val="clear" w:color="auto" w:fill="auto"/>
              <w:ind w:left="0"/>
              <w:jc w:val="center"/>
            </w:pPr>
            <w:r>
              <w:rPr>
                <w:b/>
                <w:bCs/>
              </w:rPr>
              <w:t>Writing</w:t>
            </w:r>
          </w:p>
        </w:tc>
      </w:tr>
      <w:tr w:rsidR="001C07CB" w:rsidTr="00BE3B2D">
        <w:trPr>
          <w:trHeight w:hRule="exact" w:val="552"/>
        </w:trPr>
        <w:tc>
          <w:tcPr>
            <w:tcW w:w="1541" w:type="dxa"/>
            <w:tcBorders>
              <w:top w:val="single" w:sz="4" w:space="0" w:color="auto"/>
              <w:left w:val="single" w:sz="4" w:space="0" w:color="auto"/>
            </w:tcBorders>
            <w:shd w:val="clear" w:color="auto" w:fill="FFFFFF"/>
          </w:tcPr>
          <w:p w:rsidR="001C07CB" w:rsidRDefault="00BE3B2D">
            <w:pPr>
              <w:pStyle w:val="Other0"/>
              <w:framePr w:w="7560" w:h="1786" w:vSpace="250" w:wrap="none" w:vAnchor="text" w:hAnchor="page" w:x="3894" w:y="6899"/>
              <w:shd w:val="clear" w:color="auto" w:fill="auto"/>
              <w:ind w:left="0"/>
              <w:jc w:val="center"/>
            </w:pPr>
            <w:r>
              <w:t>Listening</w:t>
            </w:r>
          </w:p>
        </w:tc>
        <w:tc>
          <w:tcPr>
            <w:tcW w:w="1502" w:type="dxa"/>
            <w:tcBorders>
              <w:top w:val="single" w:sz="4" w:space="0" w:color="auto"/>
              <w:left w:val="single" w:sz="4" w:space="0" w:color="auto"/>
            </w:tcBorders>
            <w:shd w:val="clear" w:color="auto" w:fill="FFFFFF"/>
          </w:tcPr>
          <w:p w:rsidR="001C07CB" w:rsidRDefault="00BE3B2D">
            <w:pPr>
              <w:pStyle w:val="Other0"/>
              <w:framePr w:w="7560" w:h="1786" w:vSpace="250" w:wrap="none" w:vAnchor="text" w:hAnchor="page" w:x="3894" w:y="6899"/>
              <w:shd w:val="clear" w:color="auto" w:fill="auto"/>
              <w:ind w:left="0"/>
            </w:pPr>
            <w:r>
              <w:t>Reading</w:t>
            </w:r>
          </w:p>
        </w:tc>
        <w:tc>
          <w:tcPr>
            <w:tcW w:w="1502" w:type="dxa"/>
            <w:tcBorders>
              <w:top w:val="single" w:sz="4" w:space="0" w:color="auto"/>
              <w:left w:val="single" w:sz="4" w:space="0" w:color="auto"/>
            </w:tcBorders>
            <w:shd w:val="clear" w:color="auto" w:fill="FFFFFF"/>
          </w:tcPr>
          <w:p w:rsidR="001C07CB" w:rsidRDefault="00BE3B2D">
            <w:pPr>
              <w:pStyle w:val="Other0"/>
              <w:framePr w:w="7560" w:h="1786" w:vSpace="250" w:wrap="none" w:vAnchor="text" w:hAnchor="page" w:x="3894" w:y="6899"/>
              <w:shd w:val="clear" w:color="auto" w:fill="auto"/>
              <w:ind w:left="0" w:right="220"/>
              <w:jc w:val="right"/>
            </w:pPr>
            <w:r>
              <w:t>Spoken interaction</w:t>
            </w:r>
          </w:p>
        </w:tc>
        <w:tc>
          <w:tcPr>
            <w:tcW w:w="1502" w:type="dxa"/>
            <w:tcBorders>
              <w:top w:val="single" w:sz="4" w:space="0" w:color="auto"/>
              <w:left w:val="single" w:sz="4" w:space="0" w:color="auto"/>
            </w:tcBorders>
            <w:shd w:val="clear" w:color="auto" w:fill="FFFFFF"/>
          </w:tcPr>
          <w:p w:rsidR="001C07CB" w:rsidRDefault="00BE3B2D">
            <w:pPr>
              <w:pStyle w:val="Other0"/>
              <w:framePr w:w="7560" w:h="1786" w:vSpace="250" w:wrap="none" w:vAnchor="text" w:hAnchor="page" w:x="3894" w:y="6899"/>
              <w:shd w:val="clear" w:color="auto" w:fill="auto"/>
              <w:ind w:left="0"/>
              <w:jc w:val="center"/>
            </w:pPr>
            <w:r>
              <w:t>Spoken production</w:t>
            </w:r>
          </w:p>
        </w:tc>
        <w:tc>
          <w:tcPr>
            <w:tcW w:w="1512" w:type="dxa"/>
            <w:vMerge/>
            <w:tcBorders>
              <w:left w:val="single" w:sz="4" w:space="0" w:color="auto"/>
              <w:right w:val="single" w:sz="4" w:space="0" w:color="auto"/>
            </w:tcBorders>
            <w:shd w:val="clear" w:color="auto" w:fill="FFFFFF"/>
          </w:tcPr>
          <w:p w:rsidR="001C07CB" w:rsidRDefault="001C07CB">
            <w:pPr>
              <w:framePr w:w="7560" w:h="1786" w:vSpace="250" w:wrap="none" w:vAnchor="text" w:hAnchor="page" w:x="3894" w:y="6899"/>
            </w:pPr>
          </w:p>
        </w:tc>
      </w:tr>
      <w:tr w:rsidR="001C07CB" w:rsidTr="00BE3B2D">
        <w:trPr>
          <w:trHeight w:hRule="exact" w:val="240"/>
        </w:trPr>
        <w:tc>
          <w:tcPr>
            <w:tcW w:w="7559" w:type="dxa"/>
            <w:gridSpan w:val="5"/>
            <w:tcBorders>
              <w:top w:val="single" w:sz="4" w:space="0" w:color="auto"/>
              <w:left w:val="single" w:sz="4" w:space="0" w:color="auto"/>
            </w:tcBorders>
            <w:shd w:val="clear" w:color="auto" w:fill="FFFFFF"/>
          </w:tcPr>
          <w:p w:rsidR="001C07CB" w:rsidRDefault="001C07CB">
            <w:pPr>
              <w:framePr w:w="7560" w:h="1786" w:vSpace="250" w:wrap="none" w:vAnchor="text" w:hAnchor="page" w:x="3894" w:y="6899"/>
              <w:rPr>
                <w:sz w:val="10"/>
                <w:szCs w:val="10"/>
              </w:rPr>
            </w:pPr>
          </w:p>
        </w:tc>
      </w:tr>
      <w:tr w:rsidR="00BE3B2D" w:rsidTr="00BE3B2D">
        <w:trPr>
          <w:trHeight w:hRule="exact" w:val="317"/>
        </w:trPr>
        <w:tc>
          <w:tcPr>
            <w:tcW w:w="1541" w:type="dxa"/>
            <w:tcBorders>
              <w:top w:val="single" w:sz="4" w:space="0" w:color="auto"/>
              <w:left w:val="single" w:sz="4" w:space="0" w:color="auto"/>
            </w:tcBorders>
            <w:shd w:val="clear" w:color="auto" w:fill="FFFFFF"/>
            <w:vAlign w:val="bottom"/>
          </w:tcPr>
          <w:p w:rsidR="00BE3B2D" w:rsidRDefault="00BE3B2D" w:rsidP="00BE3B2D">
            <w:pPr>
              <w:pStyle w:val="Other0"/>
              <w:framePr w:w="7560" w:h="1786" w:vSpace="250" w:wrap="none" w:vAnchor="text" w:hAnchor="page" w:x="3894" w:y="6899"/>
              <w:shd w:val="clear" w:color="auto" w:fill="auto"/>
              <w:ind w:left="540" w:firstLine="20"/>
            </w:pPr>
            <w:r>
              <w:t>English</w:t>
            </w:r>
          </w:p>
        </w:tc>
        <w:tc>
          <w:tcPr>
            <w:tcW w:w="1502" w:type="dxa"/>
            <w:tcBorders>
              <w:top w:val="single" w:sz="4" w:space="0" w:color="auto"/>
              <w:left w:val="single" w:sz="4" w:space="0" w:color="auto"/>
            </w:tcBorders>
            <w:shd w:val="clear" w:color="auto" w:fill="FFFFFF"/>
          </w:tcPr>
          <w:p w:rsidR="00BE3B2D" w:rsidRPr="00BE3B2D" w:rsidRDefault="00BE3B2D" w:rsidP="00BE3B2D">
            <w:pPr>
              <w:framePr w:w="7560" w:h="1786" w:vSpace="250" w:wrap="none" w:vAnchor="text" w:hAnchor="page" w:x="3894" w:y="6899"/>
              <w:rPr>
                <w:rFonts w:ascii="Arial" w:hAnsi="Arial" w:cs="Arial"/>
                <w:sz w:val="20"/>
                <w:szCs w:val="20"/>
              </w:rPr>
            </w:pPr>
            <w:r w:rsidRPr="00BE3B2D">
              <w:rPr>
                <w:rFonts w:ascii="Arial" w:hAnsi="Arial" w:cs="Arial"/>
                <w:sz w:val="20"/>
                <w:szCs w:val="20"/>
              </w:rPr>
              <w:t>English</w:t>
            </w:r>
          </w:p>
        </w:tc>
        <w:tc>
          <w:tcPr>
            <w:tcW w:w="1502" w:type="dxa"/>
            <w:tcBorders>
              <w:top w:val="single" w:sz="4" w:space="0" w:color="auto"/>
              <w:left w:val="single" w:sz="4" w:space="0" w:color="auto"/>
            </w:tcBorders>
            <w:shd w:val="clear" w:color="auto" w:fill="FFFFFF"/>
          </w:tcPr>
          <w:p w:rsidR="00BE3B2D" w:rsidRPr="00BE3B2D" w:rsidRDefault="00BE3B2D" w:rsidP="00BE3B2D">
            <w:pPr>
              <w:framePr w:w="7560" w:h="1786" w:vSpace="250" w:wrap="none" w:vAnchor="text" w:hAnchor="page" w:x="3894" w:y="6899"/>
              <w:rPr>
                <w:rFonts w:ascii="Arial" w:hAnsi="Arial" w:cs="Arial"/>
                <w:sz w:val="20"/>
                <w:szCs w:val="20"/>
              </w:rPr>
            </w:pPr>
            <w:r w:rsidRPr="00BE3B2D">
              <w:rPr>
                <w:rFonts w:ascii="Arial" w:hAnsi="Arial" w:cs="Arial"/>
                <w:sz w:val="20"/>
                <w:szCs w:val="20"/>
              </w:rPr>
              <w:t>English</w:t>
            </w:r>
          </w:p>
        </w:tc>
        <w:tc>
          <w:tcPr>
            <w:tcW w:w="1502" w:type="dxa"/>
            <w:tcBorders>
              <w:top w:val="single" w:sz="4" w:space="0" w:color="auto"/>
              <w:left w:val="single" w:sz="4" w:space="0" w:color="auto"/>
            </w:tcBorders>
            <w:shd w:val="clear" w:color="auto" w:fill="FFFFFF"/>
          </w:tcPr>
          <w:p w:rsidR="00BE3B2D" w:rsidRPr="00BE3B2D" w:rsidRDefault="00BE3B2D" w:rsidP="00BE3B2D">
            <w:pPr>
              <w:framePr w:w="7560" w:h="1786" w:vSpace="250" w:wrap="none" w:vAnchor="text" w:hAnchor="page" w:x="3894" w:y="6899"/>
              <w:rPr>
                <w:rFonts w:ascii="Arial" w:hAnsi="Arial" w:cs="Arial"/>
                <w:sz w:val="20"/>
                <w:szCs w:val="20"/>
              </w:rPr>
            </w:pPr>
            <w:r w:rsidRPr="00BE3B2D">
              <w:rPr>
                <w:rFonts w:ascii="Arial" w:hAnsi="Arial" w:cs="Arial"/>
                <w:sz w:val="20"/>
                <w:szCs w:val="20"/>
              </w:rPr>
              <w:t>English</w:t>
            </w:r>
          </w:p>
        </w:tc>
        <w:tc>
          <w:tcPr>
            <w:tcW w:w="1512" w:type="dxa"/>
            <w:tcBorders>
              <w:top w:val="single" w:sz="4" w:space="0" w:color="auto"/>
              <w:left w:val="single" w:sz="4" w:space="0" w:color="auto"/>
              <w:right w:val="single" w:sz="4" w:space="0" w:color="auto"/>
            </w:tcBorders>
            <w:shd w:val="clear" w:color="auto" w:fill="FFFFFF"/>
          </w:tcPr>
          <w:p w:rsidR="00BE3B2D" w:rsidRPr="00BE3B2D" w:rsidRDefault="00BE3B2D" w:rsidP="00BE3B2D">
            <w:pPr>
              <w:framePr w:w="7560" w:h="1786" w:vSpace="250" w:wrap="none" w:vAnchor="text" w:hAnchor="page" w:x="3894" w:y="6899"/>
              <w:rPr>
                <w:rFonts w:ascii="Arial" w:hAnsi="Arial" w:cs="Arial"/>
                <w:sz w:val="20"/>
                <w:szCs w:val="20"/>
              </w:rPr>
            </w:pPr>
            <w:r w:rsidRPr="00BE3B2D">
              <w:rPr>
                <w:rFonts w:ascii="Arial" w:hAnsi="Arial" w:cs="Arial"/>
                <w:sz w:val="20"/>
                <w:szCs w:val="20"/>
              </w:rPr>
              <w:t>English</w:t>
            </w:r>
          </w:p>
        </w:tc>
      </w:tr>
      <w:tr w:rsidR="001C07CB" w:rsidTr="00BE3B2D">
        <w:trPr>
          <w:trHeight w:hRule="exact" w:val="331"/>
        </w:trPr>
        <w:tc>
          <w:tcPr>
            <w:tcW w:w="1541" w:type="dxa"/>
            <w:tcBorders>
              <w:top w:val="single" w:sz="4" w:space="0" w:color="auto"/>
              <w:left w:val="single" w:sz="4" w:space="0" w:color="auto"/>
              <w:bottom w:val="single" w:sz="4" w:space="0" w:color="auto"/>
            </w:tcBorders>
            <w:shd w:val="clear" w:color="auto" w:fill="FFFFFF"/>
          </w:tcPr>
          <w:p w:rsidR="001C07CB" w:rsidRDefault="00BE3B2D">
            <w:pPr>
              <w:pStyle w:val="Other0"/>
              <w:framePr w:w="7560" w:h="1786" w:vSpace="250" w:wrap="none" w:vAnchor="text" w:hAnchor="page" w:x="3894" w:y="6899"/>
              <w:shd w:val="clear" w:color="auto" w:fill="auto"/>
              <w:ind w:left="540" w:firstLine="20"/>
            </w:pPr>
            <w:r>
              <w:t>French</w:t>
            </w:r>
          </w:p>
        </w:tc>
        <w:tc>
          <w:tcPr>
            <w:tcW w:w="1502" w:type="dxa"/>
            <w:tcBorders>
              <w:top w:val="single" w:sz="4" w:space="0" w:color="auto"/>
              <w:left w:val="single" w:sz="4" w:space="0" w:color="auto"/>
              <w:bottom w:val="single" w:sz="4" w:space="0" w:color="auto"/>
            </w:tcBorders>
            <w:shd w:val="clear" w:color="auto" w:fill="FFFFFF"/>
          </w:tcPr>
          <w:p w:rsidR="001C07CB" w:rsidRDefault="00BE3B2D">
            <w:pPr>
              <w:pStyle w:val="Other0"/>
              <w:framePr w:w="7560" w:h="1786" w:vSpace="250" w:wrap="none" w:vAnchor="text" w:hAnchor="page" w:x="3894" w:y="6899"/>
              <w:shd w:val="clear" w:color="auto" w:fill="auto"/>
              <w:ind w:left="0" w:right="240"/>
              <w:jc w:val="center"/>
            </w:pPr>
            <w:r>
              <w:t>French</w:t>
            </w:r>
          </w:p>
        </w:tc>
        <w:tc>
          <w:tcPr>
            <w:tcW w:w="1502" w:type="dxa"/>
            <w:tcBorders>
              <w:top w:val="single" w:sz="4" w:space="0" w:color="auto"/>
              <w:left w:val="single" w:sz="4" w:space="0" w:color="auto"/>
              <w:bottom w:val="single" w:sz="4" w:space="0" w:color="auto"/>
            </w:tcBorders>
            <w:shd w:val="clear" w:color="auto" w:fill="FFFFFF"/>
          </w:tcPr>
          <w:p w:rsidR="001C07CB" w:rsidRDefault="00BE3B2D">
            <w:pPr>
              <w:pStyle w:val="Other0"/>
              <w:framePr w:w="7560" w:h="1786" w:vSpace="250" w:wrap="none" w:vAnchor="text" w:hAnchor="page" w:x="3894" w:y="6899"/>
              <w:shd w:val="clear" w:color="auto" w:fill="auto"/>
              <w:ind w:left="0" w:right="220"/>
              <w:jc w:val="right"/>
            </w:pPr>
            <w:r>
              <w:t>French</w:t>
            </w:r>
          </w:p>
        </w:tc>
        <w:tc>
          <w:tcPr>
            <w:tcW w:w="1502" w:type="dxa"/>
            <w:tcBorders>
              <w:top w:val="single" w:sz="4" w:space="0" w:color="auto"/>
              <w:left w:val="single" w:sz="4" w:space="0" w:color="auto"/>
              <w:bottom w:val="single" w:sz="4" w:space="0" w:color="auto"/>
            </w:tcBorders>
            <w:shd w:val="clear" w:color="auto" w:fill="FFFFFF"/>
          </w:tcPr>
          <w:p w:rsidR="001C07CB" w:rsidRDefault="00BE3B2D">
            <w:pPr>
              <w:pStyle w:val="Other0"/>
              <w:framePr w:w="7560" w:h="1786" w:vSpace="250" w:wrap="none" w:vAnchor="text" w:hAnchor="page" w:x="3894" w:y="6899"/>
              <w:shd w:val="clear" w:color="auto" w:fill="auto"/>
              <w:ind w:left="500" w:firstLine="20"/>
            </w:pPr>
            <w:r>
              <w:t>French</w:t>
            </w:r>
          </w:p>
        </w:tc>
        <w:tc>
          <w:tcPr>
            <w:tcW w:w="1512" w:type="dxa"/>
            <w:tcBorders>
              <w:top w:val="single" w:sz="4" w:space="0" w:color="auto"/>
              <w:left w:val="single" w:sz="4" w:space="0" w:color="auto"/>
              <w:bottom w:val="single" w:sz="4" w:space="0" w:color="auto"/>
              <w:right w:val="single" w:sz="4" w:space="0" w:color="auto"/>
            </w:tcBorders>
            <w:shd w:val="clear" w:color="auto" w:fill="FFFFFF"/>
          </w:tcPr>
          <w:p w:rsidR="001C07CB" w:rsidRDefault="00BE3B2D">
            <w:pPr>
              <w:pStyle w:val="Other0"/>
              <w:framePr w:w="7560" w:h="1786" w:vSpace="250" w:wrap="none" w:vAnchor="text" w:hAnchor="page" w:x="3894" w:y="6899"/>
              <w:shd w:val="clear" w:color="auto" w:fill="auto"/>
              <w:ind w:left="0" w:right="240"/>
              <w:jc w:val="center"/>
            </w:pPr>
            <w:r>
              <w:t>French</w:t>
            </w:r>
          </w:p>
        </w:tc>
      </w:tr>
    </w:tbl>
    <w:p w:rsidR="001C07CB" w:rsidRDefault="008404A2">
      <w:pPr>
        <w:pStyle w:val="BodyText"/>
        <w:framePr w:w="7296" w:h="960" w:wrap="none" w:vAnchor="text" w:hAnchor="page" w:x="4019" w:y="9159"/>
        <w:shd w:val="clear" w:color="auto" w:fill="auto"/>
        <w:jc w:val="left"/>
      </w:pPr>
      <w:r w:rsidRPr="008404A2">
        <w:t>I am a sociable, creative, fair and serious person and I can adjust to any conditions. I carry out my professional duties to the specified deadlines. I have special communication, organization and coordination skills</w:t>
      </w:r>
      <w:r w:rsidR="00FE5E38">
        <w:t>.</w:t>
      </w:r>
    </w:p>
    <w:p w:rsidR="001C07CB" w:rsidRDefault="001055C3">
      <w:pPr>
        <w:pStyle w:val="BodyText"/>
        <w:framePr w:w="4277" w:h="1027" w:wrap="none" w:vAnchor="text" w:hAnchor="page" w:x="4019" w:y="10830"/>
        <w:shd w:val="clear" w:color="auto" w:fill="auto"/>
        <w:jc w:val="left"/>
      </w:pPr>
      <w:r>
        <w:t xml:space="preserve">Operation systems </w:t>
      </w:r>
      <w:r w:rsidR="00FE5E38">
        <w:t>WINDOWS</w:t>
      </w:r>
    </w:p>
    <w:p w:rsidR="001C07CB" w:rsidRDefault="001055C3">
      <w:pPr>
        <w:pStyle w:val="BodyText"/>
        <w:framePr w:w="4277" w:h="1027" w:wrap="none" w:vAnchor="text" w:hAnchor="page" w:x="4019" w:y="10830"/>
        <w:shd w:val="clear" w:color="auto" w:fill="auto"/>
        <w:jc w:val="left"/>
      </w:pPr>
      <w:r>
        <w:t>Text editors</w:t>
      </w:r>
      <w:r w:rsidR="00FE5E38">
        <w:t>: WORD XP</w:t>
      </w:r>
    </w:p>
    <w:p w:rsidR="001C07CB" w:rsidRDefault="001055C3">
      <w:pPr>
        <w:pStyle w:val="BodyText"/>
        <w:framePr w:w="4277" w:h="1027" w:wrap="none" w:vAnchor="text" w:hAnchor="page" w:x="4019" w:y="10830"/>
        <w:shd w:val="clear" w:color="auto" w:fill="auto"/>
        <w:jc w:val="left"/>
      </w:pPr>
      <w:r>
        <w:t>Calculation logical tables</w:t>
      </w:r>
      <w:r w:rsidR="00FE5E38">
        <w:t>: EXCEL</w:t>
      </w:r>
    </w:p>
    <w:p w:rsidR="001C07CB" w:rsidRDefault="001055C3">
      <w:pPr>
        <w:pStyle w:val="BodyText"/>
        <w:framePr w:w="4277" w:h="1027" w:wrap="none" w:vAnchor="text" w:hAnchor="page" w:x="4019" w:y="10830"/>
        <w:shd w:val="clear" w:color="auto" w:fill="auto"/>
        <w:jc w:val="left"/>
      </w:pPr>
      <w:r>
        <w:t>Presentation programme</w:t>
      </w:r>
      <w:r w:rsidR="00FE5E38">
        <w:t>: POWER POINT, VISIO</w:t>
      </w:r>
    </w:p>
    <w:p w:rsidR="001C07CB" w:rsidRDefault="001055C3">
      <w:pPr>
        <w:pStyle w:val="BodyText"/>
        <w:framePr w:w="3134" w:h="754" w:wrap="none" w:vAnchor="text" w:hAnchor="page" w:x="4023" w:y="12519"/>
        <w:shd w:val="clear" w:color="auto" w:fill="auto"/>
        <w:spacing w:after="240"/>
        <w:jc w:val="left"/>
      </w:pPr>
      <w:r>
        <w:t xml:space="preserve">Yes, category </w:t>
      </w:r>
      <w:r w:rsidR="00FE5E38">
        <w:t>B</w:t>
      </w:r>
    </w:p>
    <w:p w:rsidR="001C07CB" w:rsidRDefault="001055C3">
      <w:pPr>
        <w:pStyle w:val="BodyText"/>
        <w:framePr w:w="3134" w:h="754" w:wrap="none" w:vAnchor="text" w:hAnchor="page" w:x="4023" w:y="12519"/>
        <w:shd w:val="clear" w:color="auto" w:fill="auto"/>
        <w:jc w:val="left"/>
      </w:pPr>
      <w:r>
        <w:t xml:space="preserve">Travelling, reading, sports, fishing </w:t>
      </w: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Pr="008404A2" w:rsidRDefault="008404A2">
      <w:pPr>
        <w:spacing w:line="360" w:lineRule="exact"/>
        <w:rPr>
          <w:rFonts w:ascii="Arial" w:hAnsi="Arial" w:cs="Arial"/>
          <w:sz w:val="16"/>
          <w:szCs w:val="16"/>
        </w:rPr>
      </w:pPr>
      <w:r w:rsidRPr="008404A2">
        <w:rPr>
          <w:rFonts w:ascii="Arial" w:hAnsi="Arial" w:cs="Arial"/>
          <w:sz w:val="16"/>
          <w:szCs w:val="16"/>
          <w:lang w:val="en-GB"/>
        </w:rPr>
        <w:t>(*)</w:t>
      </w:r>
      <w:r w:rsidR="00BE3B2D">
        <w:rPr>
          <w:rFonts w:ascii="Arial" w:hAnsi="Arial" w:cs="Arial"/>
          <w:sz w:val="16"/>
          <w:szCs w:val="16"/>
          <w:lang w:val="en-GB"/>
        </w:rPr>
        <w:t xml:space="preserve"> </w:t>
      </w:r>
      <w:r w:rsidRPr="008404A2">
        <w:rPr>
          <w:rFonts w:ascii="Arial" w:hAnsi="Arial" w:cs="Arial"/>
          <w:sz w:val="16"/>
          <w:szCs w:val="16"/>
          <w:lang w:val="en-GB"/>
        </w:rPr>
        <w:t>Common European Framework of Reference for Languages</w:t>
      </w: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line="360" w:lineRule="exact"/>
      </w:pPr>
    </w:p>
    <w:p w:rsidR="001C07CB" w:rsidRDefault="001C07CB">
      <w:pPr>
        <w:spacing w:after="658" w:line="14" w:lineRule="exact"/>
      </w:pPr>
    </w:p>
    <w:p w:rsidR="001C07CB" w:rsidRDefault="001C07CB">
      <w:pPr>
        <w:spacing w:line="14" w:lineRule="exact"/>
      </w:pPr>
    </w:p>
    <w:sectPr w:rsidR="001C07CB">
      <w:pgSz w:w="11900" w:h="16840"/>
      <w:pgMar w:top="831" w:right="447" w:bottom="1321" w:left="542" w:header="403"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A82" w:rsidRDefault="00BC1A82">
      <w:r>
        <w:separator/>
      </w:r>
    </w:p>
  </w:endnote>
  <w:endnote w:type="continuationSeparator" w:id="0">
    <w:p w:rsidR="00BC1A82" w:rsidRDefault="00BC1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7CB" w:rsidRDefault="00FE5E38">
    <w:pPr>
      <w:spacing w:line="14" w:lineRule="exact"/>
    </w:pPr>
    <w:r>
      <w:rPr>
        <w:noProof/>
        <w:lang w:val="ro-RO" w:eastAsia="ro-RO" w:bidi="ar-SA"/>
      </w:rPr>
      <mc:AlternateContent>
        <mc:Choice Requires="wps">
          <w:drawing>
            <wp:anchor distT="0" distB="0" distL="0" distR="0" simplePos="0" relativeHeight="62914690" behindDoc="1" locked="0" layoutInCell="1" allowOverlap="1">
              <wp:simplePos x="0" y="0"/>
              <wp:positionH relativeFrom="page">
                <wp:posOffset>1980565</wp:posOffset>
              </wp:positionH>
              <wp:positionV relativeFrom="page">
                <wp:posOffset>9853930</wp:posOffset>
              </wp:positionV>
              <wp:extent cx="225425" cy="106680"/>
              <wp:effectExtent l="0" t="0" r="0" b="0"/>
              <wp:wrapNone/>
              <wp:docPr id="5" name="Shape 5"/>
              <wp:cNvGraphicFramePr/>
              <a:graphic xmlns:a="http://schemas.openxmlformats.org/drawingml/2006/main">
                <a:graphicData uri="http://schemas.microsoft.com/office/word/2010/wordprocessingShape">
                  <wps:wsp>
                    <wps:cNvSpPr txBox="1"/>
                    <wps:spPr>
                      <a:xfrm>
                        <a:off x="0" y="0"/>
                        <a:ext cx="225425" cy="106680"/>
                      </a:xfrm>
                      <a:prstGeom prst="rect">
                        <a:avLst/>
                      </a:prstGeom>
                      <a:noFill/>
                    </wps:spPr>
                    <wps:txbx>
                      <w:txbxContent>
                        <w:p w:rsidR="001C07CB" w:rsidRDefault="00FE5E38">
                          <w:pPr>
                            <w:pStyle w:val="Headerorfooter20"/>
                            <w:shd w:val="clear" w:color="auto" w:fill="auto"/>
                            <w:rPr>
                              <w:sz w:val="18"/>
                              <w:szCs w:val="18"/>
                            </w:rPr>
                          </w:pPr>
                          <w:r>
                            <w:rPr>
                              <w:rFonts w:ascii="Arial Narrow" w:eastAsia="Arial Narrow" w:hAnsi="Arial Narrow" w:cs="Arial Narrow"/>
                              <w:sz w:val="16"/>
                              <w:szCs w:val="16"/>
                            </w:rPr>
                            <w:t xml:space="preserve">Pag </w:t>
                          </w:r>
                          <w:r>
                            <w:fldChar w:fldCharType="begin"/>
                          </w:r>
                          <w:r>
                            <w:instrText xml:space="preserve"> PAGE \* MERGEFORMAT </w:instrText>
                          </w:r>
                          <w:r>
                            <w:fldChar w:fldCharType="separate"/>
                          </w:r>
                          <w:r w:rsidR="00B01AA6" w:rsidRPr="00B01AA6">
                            <w:rPr>
                              <w:rFonts w:ascii="Arial Narrow" w:eastAsia="Arial Narrow" w:hAnsi="Arial Narrow" w:cs="Arial Narrow"/>
                              <w:noProof/>
                              <w:sz w:val="18"/>
                              <w:szCs w:val="18"/>
                            </w:rPr>
                            <w:t>2</w:t>
                          </w:r>
                          <w:r>
                            <w:rPr>
                              <w:rFonts w:ascii="Arial Narrow" w:eastAsia="Arial Narrow" w:hAnsi="Arial Narrow" w:cs="Arial Narro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33" type="#_x0000_t202" style="position:absolute;margin-left:155.95pt;margin-top:775.9pt;width:17.75pt;height:8.4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" filled="f" stroked="f">
              <v:textbox style="mso-fit-shape-to-text:t" inset="0,0,0,0">
                <w:txbxContent>
                  <w:p w:rsidR="001C07CB" w:rsidRDefault="00FE5E38">
                    <w:pPr>
                      <w:pStyle w:val="Headerorfooter20"/>
                      <w:shd w:val="clear" w:color="auto" w:fill="auto"/>
                      <w:rPr>
                        <w:sz w:val="18"/>
                        <w:szCs w:val="18"/>
                      </w:rPr>
                    </w:pPr>
                    <w:r>
                      <w:rPr>
                        <w:rFonts w:ascii="Arial Narrow" w:eastAsia="Arial Narrow" w:hAnsi="Arial Narrow" w:cs="Arial Narrow"/>
                        <w:sz w:val="16"/>
                        <w:szCs w:val="16"/>
                      </w:rPr>
                      <w:t xml:space="preserve">Pag </w:t>
                    </w:r>
                    <w:r>
                      <w:fldChar w:fldCharType="begin"/>
                    </w:r>
                    <w:r>
                      <w:instrText xml:space="preserve"> PAGE \* MERGEFORMAT </w:instrText>
                    </w:r>
                    <w:r>
                      <w:fldChar w:fldCharType="separate"/>
                    </w:r>
                    <w:r w:rsidR="00B01AA6" w:rsidRPr="00B01AA6">
                      <w:rPr>
                        <w:rFonts w:ascii="Arial Narrow" w:eastAsia="Arial Narrow" w:hAnsi="Arial Narrow" w:cs="Arial Narrow"/>
                        <w:noProof/>
                        <w:sz w:val="18"/>
                        <w:szCs w:val="18"/>
                      </w:rPr>
                      <w:t>2</w:t>
                    </w:r>
                    <w:r>
                      <w:rPr>
                        <w:rFonts w:ascii="Arial Narrow" w:eastAsia="Arial Narrow" w:hAnsi="Arial Narrow" w:cs="Arial Narrow"/>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A82" w:rsidRDefault="00BC1A82"/>
  </w:footnote>
  <w:footnote w:type="continuationSeparator" w:id="0">
    <w:p w:rsidR="00BC1A82" w:rsidRDefault="00BC1A8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F707C"/>
    <w:multiLevelType w:val="multilevel"/>
    <w:tmpl w:val="29E0E6B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70D3096"/>
    <w:multiLevelType w:val="multilevel"/>
    <w:tmpl w:val="65CEFDC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CB"/>
    <w:rsid w:val="000719A5"/>
    <w:rsid w:val="00090F05"/>
    <w:rsid w:val="000E0772"/>
    <w:rsid w:val="000F0D6C"/>
    <w:rsid w:val="001055C3"/>
    <w:rsid w:val="001C07CB"/>
    <w:rsid w:val="00224535"/>
    <w:rsid w:val="00457F35"/>
    <w:rsid w:val="00517E4F"/>
    <w:rsid w:val="008404A2"/>
    <w:rsid w:val="00A75C2F"/>
    <w:rsid w:val="00B01AA6"/>
    <w:rsid w:val="00BC1A82"/>
    <w:rsid w:val="00BD76C9"/>
    <w:rsid w:val="00BE3B2D"/>
    <w:rsid w:val="00C33743"/>
    <w:rsid w:val="00D76761"/>
    <w:rsid w:val="00EE31B5"/>
    <w:rsid w:val="00FE5E3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608C"/>
  <w15:docId w15:val="{B7413401-6485-48D7-9A99-E8E02B1B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0"/>
      <w:szCs w:val="20"/>
      <w:u w:val="none"/>
    </w:rPr>
  </w:style>
  <w:style w:type="character" w:customStyle="1" w:styleId="Tablecaption">
    <w:name w:val="Table caption_"/>
    <w:basedOn w:val="DefaultParagraphFont"/>
    <w:link w:val="Tablecaption0"/>
    <w:rPr>
      <w:rFonts w:ascii="Arial" w:eastAsia="Arial" w:hAnsi="Arial" w:cs="Arial"/>
      <w:b w:val="0"/>
      <w:bCs w:val="0"/>
      <w:i/>
      <w:iCs/>
      <w:smallCaps w:val="0"/>
      <w:strike w:val="0"/>
      <w:sz w:val="20"/>
      <w:szCs w:val="20"/>
      <w:u w:val="none"/>
    </w:rPr>
  </w:style>
  <w:style w:type="character" w:customStyle="1" w:styleId="Other">
    <w:name w:val="Other_"/>
    <w:basedOn w:val="DefaultParagraphFont"/>
    <w:link w:val="Other0"/>
    <w:rPr>
      <w:rFonts w:ascii="Arial" w:eastAsia="Arial" w:hAnsi="Arial" w:cs="Arial"/>
      <w:b w:val="0"/>
      <w:bCs w:val="0"/>
      <w:i w:val="0"/>
      <w:iCs w:val="0"/>
      <w:smallCaps w:val="0"/>
      <w:strike w:val="0"/>
      <w:sz w:val="20"/>
      <w:szCs w:val="2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rFonts w:ascii="Arial" w:eastAsia="Arial" w:hAnsi="Arial" w:cs="Arial"/>
      <w:b/>
      <w:bCs/>
      <w:i w:val="0"/>
      <w:iCs w:val="0"/>
      <w:smallCaps w:val="0"/>
      <w:strike w:val="0"/>
      <w:u w:val="none"/>
    </w:rPr>
  </w:style>
  <w:style w:type="character" w:customStyle="1" w:styleId="Bodytext2">
    <w:name w:val="Body text (2)_"/>
    <w:basedOn w:val="DefaultParagraphFont"/>
    <w:link w:val="Bodytext20"/>
    <w:rPr>
      <w:rFonts w:ascii="Arial Narrow" w:eastAsia="Arial Narrow" w:hAnsi="Arial Narrow" w:cs="Arial Narrow"/>
      <w:b w:val="0"/>
      <w:bCs w:val="0"/>
      <w:i w:val="0"/>
      <w:iCs w:val="0"/>
      <w:smallCaps w:val="0"/>
      <w:strike w:val="0"/>
      <w:sz w:val="20"/>
      <w:szCs w:val="20"/>
      <w:u w:val="none"/>
    </w:rPr>
  </w:style>
  <w:style w:type="paragraph" w:styleId="BodyText">
    <w:name w:val="Body Text"/>
    <w:basedOn w:val="Normal"/>
    <w:link w:val="BodyTextChar"/>
    <w:qFormat/>
    <w:pPr>
      <w:shd w:val="clear" w:color="auto" w:fill="FFFFFF"/>
      <w:jc w:val="right"/>
    </w:pPr>
    <w:rPr>
      <w:rFonts w:ascii="Arial" w:eastAsia="Arial" w:hAnsi="Arial" w:cs="Arial"/>
      <w:sz w:val="20"/>
      <w:szCs w:val="20"/>
    </w:rPr>
  </w:style>
  <w:style w:type="paragraph" w:customStyle="1" w:styleId="Tablecaption0">
    <w:name w:val="Table caption"/>
    <w:basedOn w:val="Normal"/>
    <w:link w:val="Tablecaption"/>
    <w:pPr>
      <w:shd w:val="clear" w:color="auto" w:fill="FFFFFF"/>
    </w:pPr>
    <w:rPr>
      <w:rFonts w:ascii="Arial" w:eastAsia="Arial" w:hAnsi="Arial" w:cs="Arial"/>
      <w:i/>
      <w:iCs/>
      <w:sz w:val="20"/>
      <w:szCs w:val="20"/>
    </w:rPr>
  </w:style>
  <w:style w:type="paragraph" w:customStyle="1" w:styleId="Other0">
    <w:name w:val="Other"/>
    <w:basedOn w:val="Normal"/>
    <w:link w:val="Other"/>
    <w:pPr>
      <w:shd w:val="clear" w:color="auto" w:fill="FFFFFF"/>
      <w:ind w:left="240"/>
    </w:pPr>
    <w:rPr>
      <w:rFonts w:ascii="Arial" w:eastAsia="Arial" w:hAnsi="Arial" w:cs="Arial"/>
      <w:sz w:val="20"/>
      <w:szCs w:val="20"/>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Heading10">
    <w:name w:val="Heading #1"/>
    <w:basedOn w:val="Normal"/>
    <w:link w:val="Heading1"/>
    <w:pPr>
      <w:shd w:val="clear" w:color="auto" w:fill="FFFFFF"/>
      <w:ind w:firstLine="190"/>
      <w:outlineLvl w:val="0"/>
    </w:pPr>
    <w:rPr>
      <w:rFonts w:ascii="Arial" w:eastAsia="Arial" w:hAnsi="Arial" w:cs="Arial"/>
      <w:b/>
      <w:bCs/>
    </w:rPr>
  </w:style>
  <w:style w:type="paragraph" w:customStyle="1" w:styleId="Bodytext20">
    <w:name w:val="Body text (2)"/>
    <w:basedOn w:val="Normal"/>
    <w:link w:val="Bodytext2"/>
    <w:pPr>
      <w:shd w:val="clear" w:color="auto" w:fill="FFFFFF"/>
      <w:spacing w:after="90"/>
    </w:pPr>
    <w:rPr>
      <w:rFonts w:ascii="Arial Narrow" w:eastAsia="Arial Narrow" w:hAnsi="Arial Narrow" w:cs="Arial Narro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vram.luca@transgaz.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1062</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SNTGN TRANSGAZ SA</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Fodor</dc:creator>
  <cp:lastModifiedBy>Nicoleta Vladucu</cp:lastModifiedBy>
  <cp:revision>7</cp:revision>
  <dcterms:created xsi:type="dcterms:W3CDTF">2021-01-13T06:00:00Z</dcterms:created>
  <dcterms:modified xsi:type="dcterms:W3CDTF">2021-01-13T11:07:00Z</dcterms:modified>
</cp:coreProperties>
</file>