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50B29" w14:textId="034D2A99" w:rsidR="00DE3B12" w:rsidRPr="00F54F40" w:rsidRDefault="00DE3B12" w:rsidP="00834770">
      <w:pPr>
        <w:rPr>
          <w:rFonts w:ascii="Segoe UI" w:hAnsi="Segoe UI" w:cs="Segoe UI"/>
          <w:b/>
          <w:bCs/>
        </w:rPr>
      </w:pPr>
      <w:r w:rsidRPr="00F54F40">
        <w:rPr>
          <w:rFonts w:ascii="Segoe UI" w:hAnsi="Segoe UI" w:cs="Segoe UI"/>
          <w:b/>
          <w:bCs/>
        </w:rPr>
        <w:t>Three Seas Initiative Investment</w:t>
      </w:r>
      <w:r w:rsidR="00AC1EB7" w:rsidRPr="00F54F40">
        <w:rPr>
          <w:rFonts w:ascii="Segoe UI" w:hAnsi="Segoe UI" w:cs="Segoe UI"/>
          <w:b/>
          <w:bCs/>
        </w:rPr>
        <w:t xml:space="preserve"> Fund</w:t>
      </w:r>
      <w:r w:rsidRPr="00F54F40">
        <w:rPr>
          <w:rFonts w:ascii="Segoe UI" w:hAnsi="Segoe UI" w:cs="Segoe UI"/>
          <w:b/>
          <w:bCs/>
        </w:rPr>
        <w:t xml:space="preserve"> signs agreement to </w:t>
      </w:r>
      <w:r w:rsidR="00AC1EB7" w:rsidRPr="00F54F40">
        <w:rPr>
          <w:rFonts w:ascii="Segoe UI" w:hAnsi="Segoe UI" w:cs="Segoe UI"/>
          <w:b/>
          <w:bCs/>
        </w:rPr>
        <w:t>invest in</w:t>
      </w:r>
      <w:r w:rsidRPr="00F54F40">
        <w:rPr>
          <w:rFonts w:ascii="Segoe UI" w:hAnsi="Segoe UI" w:cs="Segoe UI"/>
          <w:b/>
          <w:bCs/>
        </w:rPr>
        <w:t xml:space="preserve"> greenfield gas infrastructure in Romania </w:t>
      </w:r>
    </w:p>
    <w:p w14:paraId="417AF01E" w14:textId="6D14549A" w:rsidR="00401A5E" w:rsidRPr="00F54F40" w:rsidRDefault="00401A5E" w:rsidP="00834770">
      <w:pPr>
        <w:rPr>
          <w:rFonts w:ascii="Segoe UI" w:hAnsi="Segoe UI" w:cs="Segoe UI"/>
          <w:color w:val="222222"/>
          <w:shd w:val="clear" w:color="auto" w:fill="FFFFFF"/>
        </w:rPr>
      </w:pPr>
    </w:p>
    <w:p w14:paraId="7B20E1FF" w14:textId="24B46E0A" w:rsidR="00401A5E" w:rsidRPr="00F54F40" w:rsidRDefault="00E94A81" w:rsidP="00580869">
      <w:pPr>
        <w:jc w:val="both"/>
        <w:rPr>
          <w:rFonts w:ascii="Segoe UI" w:hAnsi="Segoe UI" w:cs="Segoe UI"/>
          <w:color w:val="222222"/>
          <w:shd w:val="clear" w:color="auto" w:fill="FFFFFF"/>
        </w:rPr>
      </w:pPr>
      <w:proofErr w:type="spellStart"/>
      <w:r w:rsidRPr="00F54F40">
        <w:rPr>
          <w:rFonts w:ascii="Segoe UI" w:hAnsi="Segoe UI" w:cs="Segoe UI"/>
          <w:b/>
          <w:bCs/>
          <w:color w:val="222222"/>
          <w:shd w:val="clear" w:color="auto" w:fill="FFFFFF"/>
        </w:rPr>
        <w:t>Transgaz</w:t>
      </w:r>
      <w:proofErr w:type="spellEnd"/>
      <w:r w:rsidRPr="00F54F40">
        <w:rPr>
          <w:rFonts w:ascii="Segoe UI" w:hAnsi="Segoe UI" w:cs="Segoe UI"/>
          <w:b/>
          <w:bCs/>
          <w:color w:val="222222"/>
          <w:shd w:val="clear" w:color="auto" w:fill="FFFFFF"/>
        </w:rPr>
        <w:t xml:space="preserve"> release intro:</w:t>
      </w:r>
      <w:r w:rsidRPr="00F54F40">
        <w:rPr>
          <w:rFonts w:ascii="Segoe UI" w:hAnsi="Segoe UI" w:cs="Segoe UI"/>
        </w:rPr>
        <w:t xml:space="preserve"> </w:t>
      </w:r>
      <w:r w:rsidR="0031670A" w:rsidRPr="00F54F40">
        <w:rPr>
          <w:rFonts w:ascii="Segoe UI" w:eastAsia="Times New Roman" w:hAnsi="Segoe UI" w:cs="Segoe UI"/>
          <w:color w:val="222222"/>
          <w:lang w:eastAsia="en-GB"/>
        </w:rPr>
        <w:t xml:space="preserve">SNTGN TRANSGAZ SA </w:t>
      </w:r>
      <w:r w:rsidR="0031670A" w:rsidRPr="00F54F40">
        <w:rPr>
          <w:rFonts w:ascii="Segoe UI" w:hAnsi="Segoe UI" w:cs="Segoe UI"/>
          <w:color w:val="222222"/>
          <w:shd w:val="clear" w:color="auto" w:fill="FFFFFF"/>
        </w:rPr>
        <w:t>(‘</w:t>
      </w:r>
      <w:proofErr w:type="spellStart"/>
      <w:r w:rsidR="0031670A" w:rsidRPr="00F54F40">
        <w:rPr>
          <w:rFonts w:ascii="Segoe UI" w:hAnsi="Segoe UI" w:cs="Segoe UI"/>
          <w:color w:val="222222"/>
          <w:shd w:val="clear" w:color="auto" w:fill="FFFFFF"/>
        </w:rPr>
        <w:t>Transgaz</w:t>
      </w:r>
      <w:proofErr w:type="spellEnd"/>
      <w:r w:rsidR="00BD0B51" w:rsidRPr="00F54F40">
        <w:rPr>
          <w:rFonts w:ascii="Segoe UI" w:hAnsi="Segoe UI" w:cs="Segoe UI"/>
          <w:color w:val="222222"/>
          <w:shd w:val="clear" w:color="auto" w:fill="FFFFFF"/>
        </w:rPr>
        <w:t xml:space="preserve">) informs that </w:t>
      </w:r>
      <w:r w:rsidR="0031670A" w:rsidRPr="00F54F40">
        <w:rPr>
          <w:rFonts w:ascii="Segoe UI" w:hAnsi="Segoe UI" w:cs="Segoe UI"/>
          <w:color w:val="222222"/>
          <w:shd w:val="clear" w:color="auto" w:fill="FFFFFF"/>
        </w:rPr>
        <w:t>it has signed a roadmap</w:t>
      </w:r>
      <w:r w:rsidR="00B23464" w:rsidRPr="00F54F40">
        <w:rPr>
          <w:rFonts w:ascii="Segoe UI" w:hAnsi="Segoe UI" w:cs="Segoe UI"/>
          <w:color w:val="222222"/>
          <w:shd w:val="clear" w:color="auto" w:fill="FFFFFF"/>
        </w:rPr>
        <w:t xml:space="preserve"> agreement</w:t>
      </w:r>
      <w:r w:rsidR="0031670A" w:rsidRPr="00F54F40">
        <w:rPr>
          <w:rFonts w:ascii="Segoe UI" w:hAnsi="Segoe UI" w:cs="Segoe UI"/>
          <w:color w:val="222222"/>
          <w:shd w:val="clear" w:color="auto" w:fill="FFFFFF"/>
        </w:rPr>
        <w:t xml:space="preserve"> with The Three Seas Initiative Investment Fund S.A. SICAV-RAIF (‘3SIIF’, ‘the Fund’), </w:t>
      </w:r>
      <w:r w:rsidR="0031670A" w:rsidRPr="00F54F40">
        <w:rPr>
          <w:rFonts w:ascii="Segoe UI" w:eastAsia="Times New Roman" w:hAnsi="Segoe UI" w:cs="Segoe UI"/>
          <w:color w:val="222222"/>
          <w:lang w:eastAsia="en-GB"/>
        </w:rPr>
        <w:t>a dedicated commercial fund targeting infrastructure investments in Central and Eastern Europe</w:t>
      </w:r>
      <w:r w:rsidR="0031670A" w:rsidRPr="00F54F40">
        <w:rPr>
          <w:rFonts w:ascii="Segoe UI" w:hAnsi="Segoe UI" w:cs="Segoe UI"/>
          <w:color w:val="222222"/>
          <w:shd w:val="clear" w:color="auto" w:fill="FFFFFF"/>
        </w:rPr>
        <w:t xml:space="preserve">, </w:t>
      </w:r>
      <w:r w:rsidR="0031670A" w:rsidRPr="00F54F40">
        <w:rPr>
          <w:rFonts w:ascii="Segoe UI" w:hAnsi="Segoe UI" w:cs="Segoe UI"/>
        </w:rPr>
        <w:t>to collaborate on the construction of planned greenfield gas infrastructure in Romania.</w:t>
      </w:r>
      <w:r w:rsidR="0031670A" w:rsidRPr="00F54F40" w:rsidDel="0031670A">
        <w:rPr>
          <w:rFonts w:ascii="Segoe UI" w:hAnsi="Segoe UI" w:cs="Segoe UI"/>
        </w:rPr>
        <w:t xml:space="preserve"> </w:t>
      </w:r>
    </w:p>
    <w:p w14:paraId="5FC9500D" w14:textId="77777777" w:rsidR="00E94A81" w:rsidRPr="00F54F40" w:rsidRDefault="00E94A81" w:rsidP="00834770">
      <w:pPr>
        <w:rPr>
          <w:rFonts w:ascii="Segoe UI" w:hAnsi="Segoe UI" w:cs="Segoe UI"/>
          <w:color w:val="222222"/>
          <w:shd w:val="clear" w:color="auto" w:fill="FFFFFF"/>
        </w:rPr>
      </w:pPr>
    </w:p>
    <w:p w14:paraId="1178E349" w14:textId="5B40FF69" w:rsidR="00386124" w:rsidRPr="00F54F40" w:rsidRDefault="00401A5E" w:rsidP="00580869">
      <w:pPr>
        <w:jc w:val="both"/>
        <w:rPr>
          <w:rFonts w:ascii="Segoe UI" w:hAnsi="Segoe UI" w:cs="Segoe UI"/>
          <w:color w:val="222222"/>
          <w:shd w:val="clear" w:color="auto" w:fill="FFFFFF"/>
        </w:rPr>
      </w:pPr>
      <w:r w:rsidRPr="00F54F40">
        <w:rPr>
          <w:rFonts w:ascii="Segoe UI" w:hAnsi="Segoe UI" w:cs="Segoe UI"/>
          <w:b/>
          <w:bCs/>
          <w:color w:val="222222"/>
          <w:shd w:val="clear" w:color="auto" w:fill="FFFFFF"/>
        </w:rPr>
        <w:t>3SIIF</w:t>
      </w:r>
      <w:r w:rsidR="00E94A81" w:rsidRPr="00F54F40">
        <w:rPr>
          <w:rFonts w:ascii="Segoe UI" w:hAnsi="Segoe UI" w:cs="Segoe UI"/>
          <w:b/>
          <w:bCs/>
          <w:color w:val="222222"/>
          <w:shd w:val="clear" w:color="auto" w:fill="FFFFFF"/>
        </w:rPr>
        <w:t xml:space="preserve"> release</w:t>
      </w:r>
      <w:r w:rsidRPr="00F54F40">
        <w:rPr>
          <w:rFonts w:ascii="Segoe UI" w:hAnsi="Segoe UI" w:cs="Segoe UI"/>
          <w:b/>
          <w:bCs/>
          <w:color w:val="222222"/>
          <w:shd w:val="clear" w:color="auto" w:fill="FFFFFF"/>
        </w:rPr>
        <w:t xml:space="preserve"> intro: </w:t>
      </w:r>
      <w:r w:rsidR="003B06BE" w:rsidRPr="00F54F40">
        <w:rPr>
          <w:rFonts w:ascii="Segoe UI" w:hAnsi="Segoe UI" w:cs="Segoe UI"/>
          <w:color w:val="222222"/>
          <w:shd w:val="clear" w:color="auto" w:fill="FFFFFF"/>
        </w:rPr>
        <w:t xml:space="preserve">The </w:t>
      </w:r>
      <w:r w:rsidR="00257712" w:rsidRPr="00F54F40">
        <w:rPr>
          <w:rFonts w:ascii="Segoe UI" w:hAnsi="Segoe UI" w:cs="Segoe UI"/>
          <w:color w:val="222222"/>
          <w:shd w:val="clear" w:color="auto" w:fill="FFFFFF"/>
        </w:rPr>
        <w:t>Three Seas Initiative Investment Fund S.A. SICAV-RAIF (‘3SIIF’, ‘the Fund’) is pleased to announce that it has signed a</w:t>
      </w:r>
      <w:r w:rsidR="0031670A" w:rsidRPr="00F54F40">
        <w:rPr>
          <w:rFonts w:ascii="Segoe UI" w:hAnsi="Segoe UI" w:cs="Segoe UI"/>
          <w:color w:val="222222"/>
          <w:shd w:val="clear" w:color="auto" w:fill="FFFFFF"/>
        </w:rPr>
        <w:t xml:space="preserve"> roadmap</w:t>
      </w:r>
      <w:r w:rsidR="00B23464" w:rsidRPr="00F54F40">
        <w:rPr>
          <w:rFonts w:ascii="Segoe UI" w:hAnsi="Segoe UI" w:cs="Segoe UI"/>
          <w:color w:val="222222"/>
          <w:shd w:val="clear" w:color="auto" w:fill="FFFFFF"/>
        </w:rPr>
        <w:t xml:space="preserve"> agreement</w:t>
      </w:r>
      <w:r w:rsidR="00257712" w:rsidRPr="00F54F40">
        <w:rPr>
          <w:rFonts w:ascii="Segoe UI" w:hAnsi="Segoe UI" w:cs="Segoe UI"/>
          <w:color w:val="222222"/>
          <w:shd w:val="clear" w:color="auto" w:fill="FFFFFF"/>
        </w:rPr>
        <w:t xml:space="preserve"> with </w:t>
      </w:r>
      <w:proofErr w:type="spellStart"/>
      <w:r w:rsidR="00257712" w:rsidRPr="00F54F40">
        <w:rPr>
          <w:rFonts w:ascii="Segoe UI" w:hAnsi="Segoe UI" w:cs="Segoe UI"/>
          <w:color w:val="222222"/>
          <w:shd w:val="clear" w:color="auto" w:fill="FFFFFF"/>
        </w:rPr>
        <w:t>Transgaz</w:t>
      </w:r>
      <w:proofErr w:type="spellEnd"/>
      <w:r w:rsidR="00257712" w:rsidRPr="00F54F40">
        <w:rPr>
          <w:rFonts w:ascii="Segoe UI" w:hAnsi="Segoe UI" w:cs="Segoe UI"/>
          <w:color w:val="222222"/>
          <w:shd w:val="clear" w:color="auto" w:fill="FFFFFF"/>
        </w:rPr>
        <w:t xml:space="preserve"> SA (‘</w:t>
      </w:r>
      <w:proofErr w:type="spellStart"/>
      <w:r w:rsidR="00257712" w:rsidRPr="00F54F40">
        <w:rPr>
          <w:rFonts w:ascii="Segoe UI" w:hAnsi="Segoe UI" w:cs="Segoe UI"/>
          <w:color w:val="222222"/>
          <w:shd w:val="clear" w:color="auto" w:fill="FFFFFF"/>
        </w:rPr>
        <w:t>Transgaz</w:t>
      </w:r>
      <w:proofErr w:type="spellEnd"/>
      <w:r w:rsidR="00257712" w:rsidRPr="00F54F40">
        <w:rPr>
          <w:rFonts w:ascii="Segoe UI" w:hAnsi="Segoe UI" w:cs="Segoe UI"/>
          <w:color w:val="222222"/>
          <w:shd w:val="clear" w:color="auto" w:fill="FFFFFF"/>
        </w:rPr>
        <w:t>’), the transmission system operator of natural gas in Romania</w:t>
      </w:r>
      <w:r w:rsidR="00386124" w:rsidRPr="00F54F40">
        <w:rPr>
          <w:rFonts w:ascii="Segoe UI" w:hAnsi="Segoe UI" w:cs="Segoe UI"/>
          <w:color w:val="222222"/>
          <w:shd w:val="clear" w:color="auto" w:fill="FFFFFF"/>
        </w:rPr>
        <w:t xml:space="preserve">, </w:t>
      </w:r>
      <w:r w:rsidR="00386124" w:rsidRPr="00F54F40">
        <w:rPr>
          <w:rFonts w:ascii="Segoe UI" w:hAnsi="Segoe UI" w:cs="Segoe UI"/>
        </w:rPr>
        <w:t>to collaborate on the construction of planned greenfield gas infrastructure in Romania.</w:t>
      </w:r>
    </w:p>
    <w:p w14:paraId="1EDF47AC" w14:textId="77777777" w:rsidR="00E94A81" w:rsidRPr="00F54F40" w:rsidRDefault="00E94A81" w:rsidP="00834770">
      <w:pPr>
        <w:rPr>
          <w:rFonts w:ascii="Segoe UI" w:hAnsi="Segoe UI" w:cs="Segoe UI"/>
        </w:rPr>
      </w:pPr>
    </w:p>
    <w:p w14:paraId="566E2329" w14:textId="4ACF32D7" w:rsidR="004A01D4" w:rsidRPr="00F54F40" w:rsidRDefault="00257712" w:rsidP="00580869">
      <w:pPr>
        <w:jc w:val="both"/>
        <w:rPr>
          <w:rFonts w:ascii="Segoe UI" w:hAnsi="Segoe UI" w:cs="Segoe UI"/>
        </w:rPr>
      </w:pPr>
      <w:r w:rsidRPr="00F54F40">
        <w:rPr>
          <w:rFonts w:ascii="Segoe UI" w:hAnsi="Segoe UI" w:cs="Segoe UI"/>
        </w:rPr>
        <w:t xml:space="preserve">The </w:t>
      </w:r>
      <w:r w:rsidR="0031670A" w:rsidRPr="00F54F40">
        <w:rPr>
          <w:rFonts w:ascii="Segoe UI" w:hAnsi="Segoe UI" w:cs="Segoe UI"/>
        </w:rPr>
        <w:t>roadmap</w:t>
      </w:r>
      <w:r w:rsidR="00B23464" w:rsidRPr="00F54F40">
        <w:rPr>
          <w:rFonts w:ascii="Segoe UI" w:hAnsi="Segoe UI" w:cs="Segoe UI"/>
        </w:rPr>
        <w:t xml:space="preserve"> agreement</w:t>
      </w:r>
      <w:r w:rsidR="00386124" w:rsidRPr="00F54F40">
        <w:rPr>
          <w:rFonts w:ascii="Segoe UI" w:hAnsi="Segoe UI" w:cs="Segoe UI"/>
        </w:rPr>
        <w:t>, which was</w:t>
      </w:r>
      <w:r w:rsidRPr="00F54F40">
        <w:rPr>
          <w:rFonts w:ascii="Segoe UI" w:hAnsi="Segoe UI" w:cs="Segoe UI"/>
        </w:rPr>
        <w:t xml:space="preserve"> signed </w:t>
      </w:r>
      <w:r w:rsidR="00834770" w:rsidRPr="00F54F40">
        <w:rPr>
          <w:rFonts w:ascii="Segoe UI" w:hAnsi="Segoe UI" w:cs="Segoe UI"/>
        </w:rPr>
        <w:t>at the Three Seas House in Davo</w:t>
      </w:r>
      <w:r w:rsidR="00386124" w:rsidRPr="00F54F40">
        <w:rPr>
          <w:rFonts w:ascii="Segoe UI" w:hAnsi="Segoe UI" w:cs="Segoe UI"/>
        </w:rPr>
        <w:t xml:space="preserve">s </w:t>
      </w:r>
      <w:r w:rsidRPr="00F54F40">
        <w:rPr>
          <w:rFonts w:ascii="Segoe UI" w:hAnsi="Segoe UI" w:cs="Segoe UI"/>
        </w:rPr>
        <w:t>on</w:t>
      </w:r>
      <w:r w:rsidR="00580869" w:rsidRPr="00F54F40">
        <w:rPr>
          <w:rFonts w:ascii="Segoe UI" w:hAnsi="Segoe UI" w:cs="Segoe UI"/>
        </w:rPr>
        <w:t xml:space="preserve"> </w:t>
      </w:r>
      <w:r w:rsidR="00953356" w:rsidRPr="00F54F40">
        <w:rPr>
          <w:rFonts w:ascii="Segoe UI" w:hAnsi="Segoe UI" w:cs="Segoe UI"/>
        </w:rPr>
        <w:t xml:space="preserve">24 </w:t>
      </w:r>
      <w:r w:rsidR="00580869" w:rsidRPr="00F54F40">
        <w:rPr>
          <w:rFonts w:ascii="Segoe UI" w:hAnsi="Segoe UI" w:cs="Segoe UI"/>
        </w:rPr>
        <w:t>May 2022</w:t>
      </w:r>
      <w:r w:rsidR="00386124" w:rsidRPr="00F54F40">
        <w:rPr>
          <w:rFonts w:ascii="Segoe UI" w:hAnsi="Segoe UI" w:cs="Segoe UI"/>
        </w:rPr>
        <w:t xml:space="preserve"> </w:t>
      </w:r>
      <w:r w:rsidR="004A01D4" w:rsidRPr="00F54F40">
        <w:rPr>
          <w:rFonts w:ascii="Segoe UI" w:hAnsi="Segoe UI" w:cs="Segoe UI"/>
        </w:rPr>
        <w:t>recognise</w:t>
      </w:r>
      <w:r w:rsidR="00386124" w:rsidRPr="00F54F40">
        <w:rPr>
          <w:rFonts w:ascii="Segoe UI" w:hAnsi="Segoe UI" w:cs="Segoe UI"/>
        </w:rPr>
        <w:t>s</w:t>
      </w:r>
      <w:r w:rsidR="004A01D4" w:rsidRPr="00F54F40">
        <w:rPr>
          <w:rFonts w:ascii="Segoe UI" w:hAnsi="Segoe UI" w:cs="Segoe UI"/>
        </w:rPr>
        <w:t xml:space="preserve"> the strategic and economic importance of investment in Romania’s natural gas pipeline infrastructure. Given Romania’s extensive domestic oil and gas reserves, further investment in gas transmission infrastructure is anticipated to drive economic development in the region, while also supporting European energy security and the energy transition in the Three Seas region. </w:t>
      </w:r>
    </w:p>
    <w:p w14:paraId="5AEECC59" w14:textId="77777777" w:rsidR="004A01D4" w:rsidRPr="00F54F40" w:rsidRDefault="004A01D4" w:rsidP="00580869">
      <w:pPr>
        <w:jc w:val="both"/>
        <w:rPr>
          <w:rFonts w:ascii="Segoe UI" w:hAnsi="Segoe UI" w:cs="Segoe UI"/>
        </w:rPr>
      </w:pPr>
    </w:p>
    <w:p w14:paraId="301AB3E9" w14:textId="030F8F67" w:rsidR="008A5A2C" w:rsidRPr="00F54F40" w:rsidRDefault="00834770" w:rsidP="00580869">
      <w:pPr>
        <w:jc w:val="both"/>
        <w:rPr>
          <w:rFonts w:ascii="Segoe UI" w:hAnsi="Segoe UI" w:cs="Segoe UI"/>
        </w:rPr>
      </w:pPr>
      <w:r w:rsidRPr="00F54F40">
        <w:rPr>
          <w:rFonts w:ascii="Segoe UI" w:hAnsi="Segoe UI" w:cs="Segoe UI"/>
        </w:rPr>
        <w:t>The roadmap</w:t>
      </w:r>
      <w:r w:rsidR="00B23464" w:rsidRPr="00F54F40">
        <w:rPr>
          <w:rFonts w:ascii="Segoe UI" w:hAnsi="Segoe UI" w:cs="Segoe UI"/>
        </w:rPr>
        <w:t xml:space="preserve"> agreement</w:t>
      </w:r>
      <w:r w:rsidRPr="00F54F40">
        <w:rPr>
          <w:rFonts w:ascii="Segoe UI" w:hAnsi="Segoe UI" w:cs="Segoe UI"/>
        </w:rPr>
        <w:t xml:space="preserve"> builds on the </w:t>
      </w:r>
      <w:r w:rsidR="00B92738" w:rsidRPr="00F54F40">
        <w:rPr>
          <w:rFonts w:ascii="Segoe UI" w:hAnsi="Segoe UI" w:cs="Segoe UI"/>
        </w:rPr>
        <w:t xml:space="preserve">previously agreed </w:t>
      </w:r>
      <w:r w:rsidRPr="00F54F40">
        <w:rPr>
          <w:rFonts w:ascii="Segoe UI" w:hAnsi="Segoe UI" w:cs="Segoe UI"/>
        </w:rPr>
        <w:t>Heads of Terms</w:t>
      </w:r>
      <w:r w:rsidR="00B92738" w:rsidRPr="00F54F40">
        <w:rPr>
          <w:rFonts w:ascii="Segoe UI" w:hAnsi="Segoe UI" w:cs="Segoe UI"/>
        </w:rPr>
        <w:t xml:space="preserve"> </w:t>
      </w:r>
      <w:r w:rsidR="00FA673F" w:rsidRPr="00F54F40">
        <w:rPr>
          <w:rFonts w:ascii="Segoe UI" w:hAnsi="Segoe UI" w:cs="Segoe UI"/>
        </w:rPr>
        <w:t xml:space="preserve">towards jointly developing a number of </w:t>
      </w:r>
      <w:r w:rsidR="008A5A2C" w:rsidRPr="00F54F40">
        <w:rPr>
          <w:rFonts w:ascii="Segoe UI" w:hAnsi="Segoe UI" w:cs="Segoe UI"/>
        </w:rPr>
        <w:t xml:space="preserve">hydrogen ready </w:t>
      </w:r>
      <w:r w:rsidR="00FA673F" w:rsidRPr="00F54F40">
        <w:rPr>
          <w:rFonts w:ascii="Segoe UI" w:hAnsi="Segoe UI" w:cs="Segoe UI"/>
        </w:rPr>
        <w:t>gas infrastructure projects in Romania (“Projects”)</w:t>
      </w:r>
      <w:r w:rsidR="008A5A2C" w:rsidRPr="00F54F40">
        <w:rPr>
          <w:rFonts w:ascii="Segoe UI" w:hAnsi="Segoe UI" w:cs="Segoe UI"/>
        </w:rPr>
        <w:t>, via separate new companies (</w:t>
      </w:r>
      <w:r w:rsidR="008A5A2C" w:rsidRPr="00F54F40">
        <w:rPr>
          <w:rFonts w:ascii="Segoe UI" w:hAnsi="Segoe UI" w:cs="Segoe UI"/>
          <w:lang w:val="en-US"/>
        </w:rPr>
        <w:t>“</w:t>
      </w:r>
      <w:r w:rsidR="008A5A2C" w:rsidRPr="00F54F40">
        <w:rPr>
          <w:rFonts w:ascii="Segoe UI" w:hAnsi="Segoe UI" w:cs="Segoe UI"/>
        </w:rPr>
        <w:t xml:space="preserve">JV”) owned by </w:t>
      </w:r>
      <w:proofErr w:type="spellStart"/>
      <w:r w:rsidR="008A5A2C" w:rsidRPr="00F54F40">
        <w:rPr>
          <w:rFonts w:ascii="Segoe UI" w:hAnsi="Segoe UI" w:cs="Segoe UI"/>
        </w:rPr>
        <w:t>Transgaz</w:t>
      </w:r>
      <w:proofErr w:type="spellEnd"/>
      <w:r w:rsidR="008A5A2C" w:rsidRPr="00F54F40">
        <w:rPr>
          <w:rFonts w:ascii="Segoe UI" w:hAnsi="Segoe UI" w:cs="Segoe UI"/>
        </w:rPr>
        <w:t xml:space="preserve"> and 3SIIF. </w:t>
      </w:r>
    </w:p>
    <w:p w14:paraId="1A3F0AC4" w14:textId="77777777" w:rsidR="008A5A2C" w:rsidRPr="00F54F40" w:rsidRDefault="008A5A2C" w:rsidP="00580869">
      <w:pPr>
        <w:jc w:val="both"/>
        <w:rPr>
          <w:rFonts w:ascii="Segoe UI" w:hAnsi="Segoe UI" w:cs="Segoe UI"/>
        </w:rPr>
      </w:pPr>
    </w:p>
    <w:p w14:paraId="68410F7E" w14:textId="09DE368E" w:rsidR="008A5A2C" w:rsidRPr="00F54F40" w:rsidRDefault="008A5A2C" w:rsidP="00580869">
      <w:pPr>
        <w:jc w:val="both"/>
        <w:rPr>
          <w:rFonts w:ascii="Segoe UI" w:hAnsi="Segoe UI" w:cs="Segoe UI"/>
        </w:rPr>
      </w:pPr>
      <w:r w:rsidRPr="00F54F40">
        <w:rPr>
          <w:rFonts w:ascii="Segoe UI" w:hAnsi="Segoe UI" w:cs="Segoe UI"/>
        </w:rPr>
        <w:t xml:space="preserve">The total value of the Projects is expected to be up to </w:t>
      </w:r>
      <w:r w:rsidR="00953356" w:rsidRPr="00F54F40">
        <w:rPr>
          <w:rFonts w:ascii="Segoe UI" w:hAnsi="Segoe UI" w:cs="Segoe UI"/>
        </w:rPr>
        <w:t>€</w:t>
      </w:r>
      <w:r w:rsidRPr="00F54F40">
        <w:rPr>
          <w:rFonts w:ascii="Segoe UI" w:hAnsi="Segoe UI" w:cs="Segoe UI"/>
        </w:rPr>
        <w:t>626</w:t>
      </w:r>
      <w:r w:rsidR="00953356" w:rsidRPr="00F54F40">
        <w:rPr>
          <w:rFonts w:ascii="Segoe UI" w:hAnsi="Segoe UI" w:cs="Segoe UI"/>
        </w:rPr>
        <w:t xml:space="preserve"> </w:t>
      </w:r>
      <w:r w:rsidRPr="00F54F40">
        <w:rPr>
          <w:rFonts w:ascii="Segoe UI" w:hAnsi="Segoe UI" w:cs="Segoe UI"/>
        </w:rPr>
        <w:t>m</w:t>
      </w:r>
      <w:r w:rsidR="00953356" w:rsidRPr="00F54F40">
        <w:rPr>
          <w:rFonts w:ascii="Segoe UI" w:hAnsi="Segoe UI" w:cs="Segoe UI"/>
        </w:rPr>
        <w:t>illion</w:t>
      </w:r>
      <w:r w:rsidRPr="00F54F40">
        <w:rPr>
          <w:rFonts w:ascii="Segoe UI" w:hAnsi="Segoe UI" w:cs="Segoe UI"/>
        </w:rPr>
        <w:t xml:space="preserve"> and upon completion will be sold to </w:t>
      </w:r>
      <w:proofErr w:type="spellStart"/>
      <w:r w:rsidRPr="00F54F40">
        <w:rPr>
          <w:rFonts w:ascii="Segoe UI" w:hAnsi="Segoe UI" w:cs="Segoe UI"/>
        </w:rPr>
        <w:t>Transgaz</w:t>
      </w:r>
      <w:proofErr w:type="spellEnd"/>
      <w:r w:rsidRPr="00F54F40">
        <w:rPr>
          <w:rFonts w:ascii="Segoe UI" w:hAnsi="Segoe UI" w:cs="Segoe UI"/>
        </w:rPr>
        <w:t>.</w:t>
      </w:r>
      <w:r w:rsidR="00580869" w:rsidRPr="00F54F40">
        <w:rPr>
          <w:rFonts w:ascii="Segoe UI" w:hAnsi="Segoe UI" w:cs="Segoe UI"/>
        </w:rPr>
        <w:t xml:space="preserve"> </w:t>
      </w:r>
      <w:r w:rsidRPr="00F54F40">
        <w:rPr>
          <w:rFonts w:ascii="Segoe UI" w:hAnsi="Segoe UI" w:cs="Segoe UI"/>
          <w:lang w:val="ro-RO"/>
        </w:rPr>
        <w:t xml:space="preserve">As </w:t>
      </w:r>
      <w:proofErr w:type="spellStart"/>
      <w:r w:rsidRPr="00F54F40">
        <w:rPr>
          <w:rFonts w:ascii="Segoe UI" w:hAnsi="Segoe UI" w:cs="Segoe UI"/>
          <w:lang w:val="ro-RO"/>
        </w:rPr>
        <w:t>soon</w:t>
      </w:r>
      <w:proofErr w:type="spellEnd"/>
      <w:r w:rsidRPr="00F54F40">
        <w:rPr>
          <w:rFonts w:ascii="Segoe UI" w:hAnsi="Segoe UI" w:cs="Segoe UI"/>
          <w:lang w:val="ro-RO"/>
        </w:rPr>
        <w:t xml:space="preserve"> as </w:t>
      </w:r>
      <w:proofErr w:type="spellStart"/>
      <w:r w:rsidRPr="00F54F40">
        <w:rPr>
          <w:rFonts w:ascii="Segoe UI" w:hAnsi="Segoe UI" w:cs="Segoe UI"/>
          <w:lang w:val="ro-RO"/>
        </w:rPr>
        <w:t>the</w:t>
      </w:r>
      <w:proofErr w:type="spellEnd"/>
      <w:r w:rsidRPr="00F54F40">
        <w:rPr>
          <w:rFonts w:ascii="Segoe UI" w:hAnsi="Segoe UI" w:cs="Segoe UI"/>
          <w:lang w:val="ro-RO"/>
        </w:rPr>
        <w:t xml:space="preserve"> </w:t>
      </w:r>
      <w:proofErr w:type="spellStart"/>
      <w:r w:rsidRPr="00F54F40">
        <w:rPr>
          <w:rFonts w:ascii="Segoe UI" w:hAnsi="Segoe UI" w:cs="Segoe UI"/>
          <w:lang w:val="ro-RO"/>
        </w:rPr>
        <w:t>Projects</w:t>
      </w:r>
      <w:proofErr w:type="spellEnd"/>
      <w:r w:rsidRPr="00F54F40">
        <w:rPr>
          <w:rFonts w:ascii="Segoe UI" w:hAnsi="Segoe UI" w:cs="Segoe UI"/>
          <w:lang w:val="ro-RO"/>
        </w:rPr>
        <w:t xml:space="preserve"> are sold </w:t>
      </w:r>
      <w:proofErr w:type="spellStart"/>
      <w:r w:rsidRPr="00F54F40">
        <w:rPr>
          <w:rFonts w:ascii="Segoe UI" w:hAnsi="Segoe UI" w:cs="Segoe UI"/>
          <w:lang w:val="ro-RO"/>
        </w:rPr>
        <w:t>to</w:t>
      </w:r>
      <w:proofErr w:type="spellEnd"/>
      <w:r w:rsidRPr="00F54F40">
        <w:rPr>
          <w:rFonts w:ascii="Segoe UI" w:hAnsi="Segoe UI" w:cs="Segoe UI"/>
          <w:lang w:val="ro-RO"/>
        </w:rPr>
        <w:t xml:space="preserve"> Transgaz, Transgaz </w:t>
      </w:r>
      <w:proofErr w:type="spellStart"/>
      <w:r w:rsidRPr="00F54F40">
        <w:rPr>
          <w:rFonts w:ascii="Segoe UI" w:hAnsi="Segoe UI" w:cs="Segoe UI"/>
          <w:lang w:val="ro-RO"/>
        </w:rPr>
        <w:t>will</w:t>
      </w:r>
      <w:proofErr w:type="spellEnd"/>
      <w:r w:rsidRPr="00F54F40">
        <w:rPr>
          <w:rFonts w:ascii="Segoe UI" w:hAnsi="Segoe UI" w:cs="Segoe UI"/>
          <w:lang w:val="ro-RO"/>
        </w:rPr>
        <w:t xml:space="preserve"> </w:t>
      </w:r>
      <w:proofErr w:type="spellStart"/>
      <w:r w:rsidRPr="00F54F40">
        <w:rPr>
          <w:rFonts w:ascii="Segoe UI" w:hAnsi="Segoe UI" w:cs="Segoe UI"/>
          <w:lang w:val="ro-RO"/>
        </w:rPr>
        <w:t>own</w:t>
      </w:r>
      <w:proofErr w:type="spellEnd"/>
      <w:r w:rsidRPr="00F54F40">
        <w:rPr>
          <w:rFonts w:ascii="Segoe UI" w:hAnsi="Segoe UI" w:cs="Segoe UI"/>
          <w:lang w:val="ro-RO"/>
        </w:rPr>
        <w:t xml:space="preserve"> </w:t>
      </w:r>
      <w:proofErr w:type="spellStart"/>
      <w:r w:rsidRPr="00F54F40">
        <w:rPr>
          <w:rFonts w:ascii="Segoe UI" w:hAnsi="Segoe UI" w:cs="Segoe UI"/>
          <w:lang w:val="ro-RO"/>
        </w:rPr>
        <w:t>and</w:t>
      </w:r>
      <w:proofErr w:type="spellEnd"/>
      <w:r w:rsidRPr="00F54F40">
        <w:rPr>
          <w:rFonts w:ascii="Segoe UI" w:hAnsi="Segoe UI" w:cs="Segoe UI"/>
          <w:lang w:val="ro-RO"/>
        </w:rPr>
        <w:t xml:space="preserve"> operate </w:t>
      </w:r>
      <w:proofErr w:type="spellStart"/>
      <w:r w:rsidRPr="00F54F40">
        <w:rPr>
          <w:rFonts w:ascii="Segoe UI" w:hAnsi="Segoe UI" w:cs="Segoe UI"/>
          <w:lang w:val="ro-RO"/>
        </w:rPr>
        <w:t>the</w:t>
      </w:r>
      <w:proofErr w:type="spellEnd"/>
      <w:r w:rsidRPr="00F54F40">
        <w:rPr>
          <w:rFonts w:ascii="Segoe UI" w:hAnsi="Segoe UI" w:cs="Segoe UI"/>
          <w:lang w:val="ro-RO"/>
        </w:rPr>
        <w:t xml:space="preserve"> </w:t>
      </w:r>
      <w:proofErr w:type="spellStart"/>
      <w:r w:rsidRPr="00F54F40">
        <w:rPr>
          <w:rFonts w:ascii="Segoe UI" w:hAnsi="Segoe UI" w:cs="Segoe UI"/>
          <w:lang w:val="ro-RO"/>
        </w:rPr>
        <w:t>assets</w:t>
      </w:r>
      <w:proofErr w:type="spellEnd"/>
      <w:r w:rsidRPr="00F54F40">
        <w:rPr>
          <w:rFonts w:ascii="Segoe UI" w:hAnsi="Segoe UI" w:cs="Segoe UI"/>
          <w:lang w:val="ro-RO"/>
        </w:rPr>
        <w:t xml:space="preserve"> of </w:t>
      </w:r>
      <w:proofErr w:type="spellStart"/>
      <w:r w:rsidRPr="00F54F40">
        <w:rPr>
          <w:rFonts w:ascii="Segoe UI" w:hAnsi="Segoe UI" w:cs="Segoe UI"/>
          <w:lang w:val="ro-RO"/>
        </w:rPr>
        <w:t>the</w:t>
      </w:r>
      <w:proofErr w:type="spellEnd"/>
      <w:r w:rsidRPr="00F54F40">
        <w:rPr>
          <w:rFonts w:ascii="Segoe UI" w:hAnsi="Segoe UI" w:cs="Segoe UI"/>
          <w:lang w:val="ro-RO"/>
        </w:rPr>
        <w:t xml:space="preserve"> </w:t>
      </w:r>
      <w:proofErr w:type="spellStart"/>
      <w:r w:rsidRPr="00F54F40">
        <w:rPr>
          <w:rFonts w:ascii="Segoe UI" w:hAnsi="Segoe UI" w:cs="Segoe UI"/>
          <w:lang w:val="ro-RO"/>
        </w:rPr>
        <w:t>Projects</w:t>
      </w:r>
      <w:proofErr w:type="spellEnd"/>
      <w:r w:rsidRPr="00F54F40">
        <w:rPr>
          <w:rFonts w:ascii="Segoe UI" w:hAnsi="Segoe UI" w:cs="Segoe UI"/>
          <w:lang w:val="ro-RO"/>
        </w:rPr>
        <w:t xml:space="preserve"> in </w:t>
      </w:r>
      <w:proofErr w:type="spellStart"/>
      <w:r w:rsidRPr="00F54F40">
        <w:rPr>
          <w:rFonts w:ascii="Segoe UI" w:hAnsi="Segoe UI" w:cs="Segoe UI"/>
          <w:lang w:val="ro-RO"/>
        </w:rPr>
        <w:t>accordance</w:t>
      </w:r>
      <w:proofErr w:type="spellEnd"/>
      <w:r w:rsidRPr="00F54F40">
        <w:rPr>
          <w:rFonts w:ascii="Segoe UI" w:hAnsi="Segoe UI" w:cs="Segoe UI"/>
          <w:lang w:val="ro-RO"/>
        </w:rPr>
        <w:t xml:space="preserve"> </w:t>
      </w:r>
      <w:proofErr w:type="spellStart"/>
      <w:r w:rsidRPr="00F54F40">
        <w:rPr>
          <w:rFonts w:ascii="Segoe UI" w:hAnsi="Segoe UI" w:cs="Segoe UI"/>
          <w:lang w:val="ro-RO"/>
        </w:rPr>
        <w:t>with</w:t>
      </w:r>
      <w:proofErr w:type="spellEnd"/>
      <w:r w:rsidRPr="00F54F40">
        <w:rPr>
          <w:rFonts w:ascii="Segoe UI" w:hAnsi="Segoe UI" w:cs="Segoe UI"/>
          <w:lang w:val="ro-RO"/>
        </w:rPr>
        <w:t xml:space="preserve"> </w:t>
      </w:r>
      <w:proofErr w:type="spellStart"/>
      <w:r w:rsidRPr="00F54F40">
        <w:rPr>
          <w:rFonts w:ascii="Segoe UI" w:hAnsi="Segoe UI" w:cs="Segoe UI"/>
          <w:lang w:val="ro-RO"/>
        </w:rPr>
        <w:t>the</w:t>
      </w:r>
      <w:proofErr w:type="spellEnd"/>
      <w:r w:rsidRPr="00F54F40">
        <w:rPr>
          <w:rFonts w:ascii="Segoe UI" w:hAnsi="Segoe UI" w:cs="Segoe UI"/>
          <w:lang w:val="ro-RO"/>
        </w:rPr>
        <w:t xml:space="preserve"> </w:t>
      </w:r>
      <w:proofErr w:type="spellStart"/>
      <w:r w:rsidRPr="00F54F40">
        <w:rPr>
          <w:rFonts w:ascii="Segoe UI" w:hAnsi="Segoe UI" w:cs="Segoe UI"/>
          <w:lang w:val="ro-RO"/>
        </w:rPr>
        <w:t>applicable</w:t>
      </w:r>
      <w:proofErr w:type="spellEnd"/>
      <w:r w:rsidRPr="00F54F40">
        <w:rPr>
          <w:rFonts w:ascii="Segoe UI" w:hAnsi="Segoe UI" w:cs="Segoe UI"/>
          <w:lang w:val="ro-RO"/>
        </w:rPr>
        <w:t xml:space="preserve"> Romanian </w:t>
      </w:r>
      <w:proofErr w:type="spellStart"/>
      <w:r w:rsidRPr="00F54F40">
        <w:rPr>
          <w:rFonts w:ascii="Segoe UI" w:hAnsi="Segoe UI" w:cs="Segoe UI"/>
          <w:lang w:val="ro-RO"/>
        </w:rPr>
        <w:t>legislation</w:t>
      </w:r>
      <w:proofErr w:type="spellEnd"/>
      <w:r w:rsidRPr="00F54F40">
        <w:rPr>
          <w:rFonts w:ascii="Segoe UI" w:hAnsi="Segoe UI" w:cs="Segoe UI"/>
          <w:lang w:val="ro-RO"/>
        </w:rPr>
        <w:t xml:space="preserve">. </w:t>
      </w:r>
    </w:p>
    <w:p w14:paraId="3519AFDE" w14:textId="787276DF" w:rsidR="008A5A2C" w:rsidRPr="00F54F40" w:rsidRDefault="008A5A2C" w:rsidP="0073165D">
      <w:pPr>
        <w:rPr>
          <w:rFonts w:ascii="Segoe UI" w:hAnsi="Segoe UI" w:cs="Segoe UI"/>
        </w:rPr>
      </w:pPr>
    </w:p>
    <w:p w14:paraId="646B0365" w14:textId="2CDF8DE6" w:rsidR="00834770" w:rsidRPr="00F54F40" w:rsidRDefault="006D60E2" w:rsidP="00D92961">
      <w:pPr>
        <w:jc w:val="both"/>
        <w:rPr>
          <w:rFonts w:ascii="Segoe UI" w:hAnsi="Segoe UI" w:cs="Segoe UI"/>
        </w:rPr>
      </w:pPr>
      <w:r w:rsidRPr="00F54F40">
        <w:rPr>
          <w:rFonts w:ascii="Segoe UI" w:hAnsi="Segoe UI" w:cs="Segoe UI"/>
        </w:rPr>
        <w:t xml:space="preserve">The signatories noted the </w:t>
      </w:r>
      <w:r w:rsidR="00B92738" w:rsidRPr="00F54F40">
        <w:rPr>
          <w:rFonts w:ascii="Segoe UI" w:hAnsi="Segoe UI" w:cs="Segoe UI"/>
        </w:rPr>
        <w:t xml:space="preserve">positive </w:t>
      </w:r>
      <w:r w:rsidRPr="00F54F40">
        <w:rPr>
          <w:rFonts w:ascii="Segoe UI" w:hAnsi="Segoe UI" w:cs="Segoe UI"/>
        </w:rPr>
        <w:t>progress of discussions and</w:t>
      </w:r>
      <w:r w:rsidR="00B92738" w:rsidRPr="00F54F40">
        <w:rPr>
          <w:rFonts w:ascii="Segoe UI" w:hAnsi="Segoe UI" w:cs="Segoe UI"/>
        </w:rPr>
        <w:t>,</w:t>
      </w:r>
      <w:r w:rsidRPr="00F54F40">
        <w:rPr>
          <w:rFonts w:ascii="Segoe UI" w:hAnsi="Segoe UI" w:cs="Segoe UI"/>
        </w:rPr>
        <w:t xml:space="preserve"> subject to the agreement and approval of satisfactory terms, </w:t>
      </w:r>
      <w:r w:rsidR="00B92738" w:rsidRPr="00F54F40">
        <w:rPr>
          <w:rFonts w:ascii="Segoe UI" w:hAnsi="Segoe UI" w:cs="Segoe UI"/>
        </w:rPr>
        <w:t xml:space="preserve">continued to </w:t>
      </w:r>
      <w:r w:rsidRPr="00F54F40">
        <w:rPr>
          <w:rFonts w:ascii="Segoe UI" w:hAnsi="Segoe UI" w:cs="Segoe UI"/>
        </w:rPr>
        <w:t>g</w:t>
      </w:r>
      <w:r w:rsidR="00B92738" w:rsidRPr="00F54F40">
        <w:rPr>
          <w:rFonts w:ascii="Segoe UI" w:hAnsi="Segoe UI" w:cs="Segoe UI"/>
        </w:rPr>
        <w:t>ive</w:t>
      </w:r>
      <w:r w:rsidRPr="00F54F40">
        <w:rPr>
          <w:rFonts w:ascii="Segoe UI" w:hAnsi="Segoe UI" w:cs="Segoe UI"/>
        </w:rPr>
        <w:t xml:space="preserve"> their full support to the </w:t>
      </w:r>
      <w:r w:rsidR="00B92738" w:rsidRPr="00F54F40">
        <w:rPr>
          <w:rFonts w:ascii="Segoe UI" w:hAnsi="Segoe UI" w:cs="Segoe UI"/>
        </w:rPr>
        <w:t xml:space="preserve">initiative. The parties </w:t>
      </w:r>
      <w:r w:rsidR="0073165D" w:rsidRPr="00F54F40">
        <w:rPr>
          <w:rFonts w:ascii="Segoe UI" w:hAnsi="Segoe UI" w:cs="Segoe UI"/>
        </w:rPr>
        <w:t>anticipate finalising and executing transaction documentation in the third quarter with the incorporation of the J</w:t>
      </w:r>
      <w:r w:rsidR="00366815" w:rsidRPr="00F54F40">
        <w:rPr>
          <w:rFonts w:ascii="Segoe UI" w:hAnsi="Segoe UI" w:cs="Segoe UI"/>
        </w:rPr>
        <w:t>V</w:t>
      </w:r>
      <w:r w:rsidR="0073165D" w:rsidRPr="00F54F40">
        <w:rPr>
          <w:rFonts w:ascii="Segoe UI" w:hAnsi="Segoe UI" w:cs="Segoe UI"/>
        </w:rPr>
        <w:t xml:space="preserve"> intended prior to the end of the year.</w:t>
      </w:r>
      <w:r w:rsidR="0073165D" w:rsidRPr="00F54F40">
        <w:rPr>
          <w:rStyle w:val="CommentReference"/>
          <w:rFonts w:ascii="Segoe UI" w:hAnsi="Segoe UI" w:cs="Segoe UI"/>
          <w:sz w:val="22"/>
          <w:szCs w:val="22"/>
        </w:rPr>
        <w:t xml:space="preserve"> </w:t>
      </w:r>
    </w:p>
    <w:p w14:paraId="18019B46" w14:textId="42F97077" w:rsidR="00834770" w:rsidRPr="00F54F40" w:rsidRDefault="00834770" w:rsidP="00834770">
      <w:pPr>
        <w:rPr>
          <w:rFonts w:ascii="Segoe UI" w:hAnsi="Segoe UI" w:cs="Segoe UI"/>
        </w:rPr>
      </w:pPr>
    </w:p>
    <w:p w14:paraId="10AE780B" w14:textId="5F140D4A" w:rsidR="00834770" w:rsidRPr="00F54F40" w:rsidRDefault="00834770" w:rsidP="002E412C">
      <w:pPr>
        <w:jc w:val="both"/>
        <w:rPr>
          <w:rFonts w:ascii="Segoe UI" w:hAnsi="Segoe UI" w:cs="Segoe UI"/>
        </w:rPr>
      </w:pPr>
      <w:r w:rsidRPr="00F54F40">
        <w:rPr>
          <w:rFonts w:ascii="Segoe UI" w:hAnsi="Segoe UI" w:cs="Segoe UI"/>
        </w:rPr>
        <w:t xml:space="preserve">Ms. Beata </w:t>
      </w:r>
      <w:proofErr w:type="spellStart"/>
      <w:r w:rsidRPr="00F54F40">
        <w:rPr>
          <w:rFonts w:ascii="Segoe UI" w:hAnsi="Segoe UI" w:cs="Segoe UI"/>
        </w:rPr>
        <w:t>Daszyńska-Muzyczka</w:t>
      </w:r>
      <w:proofErr w:type="spellEnd"/>
      <w:r w:rsidRPr="00F54F40">
        <w:rPr>
          <w:rFonts w:ascii="Segoe UI" w:hAnsi="Segoe UI" w:cs="Segoe UI"/>
        </w:rPr>
        <w:t>, Cha</w:t>
      </w:r>
      <w:r w:rsidR="004A01D4" w:rsidRPr="00F54F40">
        <w:rPr>
          <w:rFonts w:ascii="Segoe UI" w:hAnsi="Segoe UI" w:cs="Segoe UI"/>
        </w:rPr>
        <w:t>ir</w:t>
      </w:r>
      <w:r w:rsidRPr="00F54F40">
        <w:rPr>
          <w:rFonts w:ascii="Segoe UI" w:hAnsi="Segoe UI" w:cs="Segoe UI"/>
        </w:rPr>
        <w:t>pe</w:t>
      </w:r>
      <w:r w:rsidR="004A01D4" w:rsidRPr="00F54F40">
        <w:rPr>
          <w:rFonts w:ascii="Segoe UI" w:hAnsi="Segoe UI" w:cs="Segoe UI"/>
        </w:rPr>
        <w:t>r</w:t>
      </w:r>
      <w:r w:rsidRPr="00F54F40">
        <w:rPr>
          <w:rFonts w:ascii="Segoe UI" w:hAnsi="Segoe UI" w:cs="Segoe UI"/>
        </w:rPr>
        <w:t xml:space="preserve">son of the Fund </w:t>
      </w:r>
      <w:r w:rsidR="004A01D4" w:rsidRPr="00F54F40">
        <w:rPr>
          <w:rFonts w:ascii="Segoe UI" w:hAnsi="Segoe UI" w:cs="Segoe UI"/>
        </w:rPr>
        <w:t>said</w:t>
      </w:r>
      <w:r w:rsidRPr="00F54F40">
        <w:rPr>
          <w:rFonts w:ascii="Segoe UI" w:hAnsi="Segoe UI" w:cs="Segoe UI"/>
        </w:rPr>
        <w:t>:</w:t>
      </w:r>
      <w:r w:rsidR="002E412C" w:rsidRPr="00F54F40">
        <w:rPr>
          <w:rFonts w:ascii="Segoe UI" w:hAnsi="Segoe UI" w:cs="Segoe UI"/>
        </w:rPr>
        <w:t xml:space="preserve"> “Energy security in the Three Seas </w:t>
      </w:r>
      <w:r w:rsidR="00953356" w:rsidRPr="00F54F40">
        <w:rPr>
          <w:rFonts w:ascii="Segoe UI" w:hAnsi="Segoe UI" w:cs="Segoe UI"/>
        </w:rPr>
        <w:t>r</w:t>
      </w:r>
      <w:r w:rsidR="002E412C" w:rsidRPr="00F54F40">
        <w:rPr>
          <w:rFonts w:ascii="Segoe UI" w:hAnsi="Segoe UI" w:cs="Segoe UI"/>
        </w:rPr>
        <w:t xml:space="preserve">egion has never been more important. We need state of the art energy infrastructure to continue the growth of our economies. So far, we have been the fastest growing economies of the EU and I strongly believe that this will keep on attracting private capital for infrastructure investment in our </w:t>
      </w:r>
      <w:r w:rsidR="00953356" w:rsidRPr="00F54F40">
        <w:rPr>
          <w:rFonts w:ascii="Segoe UI" w:hAnsi="Segoe UI" w:cs="Segoe UI"/>
        </w:rPr>
        <w:t>r</w:t>
      </w:r>
      <w:r w:rsidR="002E412C" w:rsidRPr="00F54F40">
        <w:rPr>
          <w:rFonts w:ascii="Segoe UI" w:hAnsi="Segoe UI" w:cs="Segoe UI"/>
        </w:rPr>
        <w:t>egion”.</w:t>
      </w:r>
    </w:p>
    <w:p w14:paraId="103FE689" w14:textId="77777777" w:rsidR="00834770" w:rsidRPr="00F54F40" w:rsidRDefault="00834770" w:rsidP="00834770">
      <w:pPr>
        <w:rPr>
          <w:rFonts w:ascii="Segoe UI" w:hAnsi="Segoe UI" w:cs="Segoe UI"/>
        </w:rPr>
      </w:pPr>
    </w:p>
    <w:p w14:paraId="53F04FB3" w14:textId="62E50AB3" w:rsidR="00251828" w:rsidRPr="00F54F40" w:rsidRDefault="00834770" w:rsidP="00580869">
      <w:pPr>
        <w:jc w:val="both"/>
        <w:rPr>
          <w:rFonts w:ascii="Segoe UI" w:hAnsi="Segoe UI" w:cs="Segoe UI"/>
        </w:rPr>
      </w:pPr>
      <w:r w:rsidRPr="00F54F40">
        <w:rPr>
          <w:rFonts w:ascii="Segoe UI" w:hAnsi="Segoe UI" w:cs="Segoe UI"/>
        </w:rPr>
        <w:t xml:space="preserve">Mr. Ion </w:t>
      </w:r>
      <w:proofErr w:type="spellStart"/>
      <w:r w:rsidRPr="00F54F40">
        <w:rPr>
          <w:rFonts w:ascii="Segoe UI" w:hAnsi="Segoe UI" w:cs="Segoe UI"/>
        </w:rPr>
        <w:t>Sterian</w:t>
      </w:r>
      <w:proofErr w:type="spellEnd"/>
      <w:r w:rsidRPr="00F54F40">
        <w:rPr>
          <w:rFonts w:ascii="Segoe UI" w:hAnsi="Segoe UI" w:cs="Segoe UI"/>
        </w:rPr>
        <w:t xml:space="preserve">, General Manager of </w:t>
      </w:r>
      <w:proofErr w:type="spellStart"/>
      <w:r w:rsidRPr="00F54F40">
        <w:rPr>
          <w:rFonts w:ascii="Segoe UI" w:hAnsi="Segoe UI" w:cs="Segoe UI"/>
        </w:rPr>
        <w:t>Transgaz</w:t>
      </w:r>
      <w:proofErr w:type="spellEnd"/>
      <w:r w:rsidRPr="00F54F40">
        <w:rPr>
          <w:rFonts w:ascii="Segoe UI" w:hAnsi="Segoe UI" w:cs="Segoe UI"/>
        </w:rPr>
        <w:t xml:space="preserve"> </w:t>
      </w:r>
      <w:r w:rsidR="004A01D4" w:rsidRPr="00F54F40">
        <w:rPr>
          <w:rFonts w:ascii="Segoe UI" w:hAnsi="Segoe UI" w:cs="Segoe UI"/>
        </w:rPr>
        <w:t>added</w:t>
      </w:r>
      <w:r w:rsidRPr="00F54F40">
        <w:rPr>
          <w:rFonts w:ascii="Segoe UI" w:hAnsi="Segoe UI" w:cs="Segoe UI"/>
        </w:rPr>
        <w:t xml:space="preserve">: </w:t>
      </w:r>
      <w:r w:rsidR="008A5A2C" w:rsidRPr="00F54F40">
        <w:rPr>
          <w:rFonts w:ascii="Segoe UI" w:hAnsi="Segoe UI" w:cs="Segoe UI"/>
          <w:lang w:val="en-US"/>
        </w:rPr>
        <w:t>“</w:t>
      </w:r>
      <w:proofErr w:type="spellStart"/>
      <w:r w:rsidR="00251828" w:rsidRPr="00F54F40">
        <w:rPr>
          <w:rFonts w:ascii="Segoe UI" w:hAnsi="Segoe UI" w:cs="Segoe UI"/>
        </w:rPr>
        <w:t>Transgaz</w:t>
      </w:r>
      <w:proofErr w:type="spellEnd"/>
      <w:r w:rsidR="00251828" w:rsidRPr="00F54F40">
        <w:rPr>
          <w:rFonts w:ascii="Segoe UI" w:hAnsi="Segoe UI" w:cs="Segoe UI"/>
        </w:rPr>
        <w:t>, the technical operator of the Romanian National Natural Gas Transmission System is interested to develop strategic gas infrastructure projects</w:t>
      </w:r>
      <w:r w:rsidR="00912B5B" w:rsidRPr="00F54F40">
        <w:rPr>
          <w:rFonts w:ascii="Segoe UI" w:hAnsi="Segoe UI" w:cs="Segoe UI"/>
        </w:rPr>
        <w:t xml:space="preserve"> in Romania</w:t>
      </w:r>
      <w:r w:rsidR="00251828" w:rsidRPr="00F54F40">
        <w:rPr>
          <w:rFonts w:ascii="Segoe UI" w:hAnsi="Segoe UI" w:cs="Segoe UI"/>
        </w:rPr>
        <w:t xml:space="preserve"> that will help contribute to energy security and transition to carbon neutrality.</w:t>
      </w:r>
    </w:p>
    <w:p w14:paraId="3C2F3576" w14:textId="34AF4BCF" w:rsidR="00251828" w:rsidRPr="00F54F40" w:rsidRDefault="00DF1195" w:rsidP="00580869">
      <w:pPr>
        <w:jc w:val="both"/>
        <w:rPr>
          <w:rFonts w:ascii="Segoe UI" w:hAnsi="Segoe UI" w:cs="Segoe UI"/>
        </w:rPr>
      </w:pPr>
      <w:r w:rsidRPr="00F54F40">
        <w:rPr>
          <w:rFonts w:ascii="Segoe UI" w:hAnsi="Segoe UI" w:cs="Segoe UI"/>
        </w:rPr>
        <w:t xml:space="preserve">An association with </w:t>
      </w:r>
      <w:r w:rsidR="00251828" w:rsidRPr="00F54F40">
        <w:rPr>
          <w:rFonts w:ascii="Segoe UI" w:hAnsi="Segoe UI" w:cs="Segoe UI"/>
        </w:rPr>
        <w:t xml:space="preserve">The Three </w:t>
      </w:r>
      <w:r w:rsidRPr="00F54F40">
        <w:rPr>
          <w:rFonts w:ascii="Segoe UI" w:hAnsi="Segoe UI" w:cs="Segoe UI"/>
        </w:rPr>
        <w:t xml:space="preserve">Seas Initiative Investment Fund </w:t>
      </w:r>
      <w:r w:rsidR="00251828" w:rsidRPr="00F54F40">
        <w:rPr>
          <w:rFonts w:ascii="Segoe UI" w:hAnsi="Segoe UI" w:cs="Segoe UI"/>
        </w:rPr>
        <w:t>which has the objective of accelerating the economic development and enhancement of connectivity and cooperation in the entire Baltic, Black and Adriatic seas region</w:t>
      </w:r>
      <w:r w:rsidRPr="00F54F40">
        <w:rPr>
          <w:rFonts w:ascii="Segoe UI" w:hAnsi="Segoe UI" w:cs="Segoe UI"/>
        </w:rPr>
        <w:t xml:space="preserve"> would be an important step towards reaching </w:t>
      </w:r>
      <w:proofErr w:type="spellStart"/>
      <w:r w:rsidRPr="00F54F40">
        <w:rPr>
          <w:rFonts w:ascii="Segoe UI" w:hAnsi="Segoe UI" w:cs="Segoe UI"/>
        </w:rPr>
        <w:t>Transgaz’s</w:t>
      </w:r>
      <w:proofErr w:type="spellEnd"/>
      <w:r w:rsidRPr="00F54F40">
        <w:rPr>
          <w:rFonts w:ascii="Segoe UI" w:hAnsi="Segoe UI" w:cs="Segoe UI"/>
        </w:rPr>
        <w:t xml:space="preserve"> goals”.</w:t>
      </w:r>
    </w:p>
    <w:p w14:paraId="6F6E15D7" w14:textId="77777777" w:rsidR="00834770" w:rsidRPr="00F54F40" w:rsidRDefault="00834770" w:rsidP="00834770">
      <w:pPr>
        <w:rPr>
          <w:rFonts w:ascii="Segoe UI" w:hAnsi="Segoe UI" w:cs="Segoe UI"/>
        </w:rPr>
      </w:pPr>
    </w:p>
    <w:p w14:paraId="4E0AC246" w14:textId="07D85ADC" w:rsidR="0073165D" w:rsidRPr="00F54F40" w:rsidRDefault="00580869" w:rsidP="006306BD">
      <w:pPr>
        <w:rPr>
          <w:rFonts w:ascii="Segoe UI" w:hAnsi="Segoe UI" w:cs="Segoe UI"/>
        </w:rPr>
      </w:pPr>
      <w:r w:rsidRPr="00F54F40">
        <w:rPr>
          <w:rFonts w:ascii="Segoe UI" w:hAnsi="Segoe UI" w:cs="Segoe UI"/>
        </w:rPr>
        <w:t xml:space="preserve">Mr. </w:t>
      </w:r>
      <w:proofErr w:type="spellStart"/>
      <w:r w:rsidRPr="00F54F40">
        <w:rPr>
          <w:rFonts w:ascii="Segoe UI" w:hAnsi="Segoe UI" w:cs="Segoe UI"/>
        </w:rPr>
        <w:t>Dorin</w:t>
      </w:r>
      <w:proofErr w:type="spellEnd"/>
      <w:r w:rsidR="00032AB9" w:rsidRPr="00F54F40">
        <w:rPr>
          <w:rFonts w:ascii="Segoe UI" w:hAnsi="Segoe UI" w:cs="Segoe UI"/>
        </w:rPr>
        <w:t>–</w:t>
      </w:r>
      <w:proofErr w:type="gramStart"/>
      <w:r w:rsidRPr="00F54F40">
        <w:rPr>
          <w:rFonts w:ascii="Segoe UI" w:hAnsi="Segoe UI" w:cs="Segoe UI"/>
        </w:rPr>
        <w:t>Alex</w:t>
      </w:r>
      <w:r w:rsidR="00032AB9" w:rsidRPr="00F54F40">
        <w:rPr>
          <w:rFonts w:ascii="Segoe UI" w:hAnsi="Segoe UI" w:cs="Segoe UI"/>
        </w:rPr>
        <w:t xml:space="preserve"> </w:t>
      </w:r>
      <w:r w:rsidRPr="00F54F40">
        <w:rPr>
          <w:rFonts w:ascii="Segoe UI" w:hAnsi="Segoe UI" w:cs="Segoe UI"/>
        </w:rPr>
        <w:t xml:space="preserve"> </w:t>
      </w:r>
      <w:proofErr w:type="spellStart"/>
      <w:r w:rsidRPr="00F54F40">
        <w:rPr>
          <w:rFonts w:ascii="Segoe UI" w:hAnsi="Segoe UI" w:cs="Segoe UI"/>
        </w:rPr>
        <w:t>Badea</w:t>
      </w:r>
      <w:proofErr w:type="spellEnd"/>
      <w:proofErr w:type="gramEnd"/>
      <w:r w:rsidRPr="00F54F40">
        <w:rPr>
          <w:rFonts w:ascii="Segoe UI" w:hAnsi="Segoe UI" w:cs="Segoe UI"/>
        </w:rPr>
        <w:t>,</w:t>
      </w:r>
      <w:r w:rsidR="00953356" w:rsidRPr="00F54F40">
        <w:rPr>
          <w:rFonts w:ascii="Segoe UI" w:hAnsi="Segoe UI" w:cs="Segoe UI"/>
        </w:rPr>
        <w:t xml:space="preserve"> Senior Investment Director at</w:t>
      </w:r>
      <w:r w:rsidR="006306BD" w:rsidRPr="00F54F40">
        <w:rPr>
          <w:rFonts w:ascii="Segoe UI" w:hAnsi="Segoe UI" w:cs="Segoe UI"/>
        </w:rPr>
        <w:t xml:space="preserve"> </w:t>
      </w:r>
      <w:r w:rsidR="0073165D" w:rsidRPr="00F54F40">
        <w:rPr>
          <w:rFonts w:ascii="Segoe UI" w:hAnsi="Segoe UI" w:cs="Segoe UI"/>
        </w:rPr>
        <w:t>Amber Infrastructure</w:t>
      </w:r>
      <w:r w:rsidR="00953356" w:rsidRPr="00F54F40">
        <w:rPr>
          <w:rFonts w:ascii="Segoe UI" w:hAnsi="Segoe UI" w:cs="Segoe UI"/>
        </w:rPr>
        <w:t>:</w:t>
      </w:r>
      <w:r w:rsidR="0073165D" w:rsidRPr="00F54F40">
        <w:rPr>
          <w:rFonts w:ascii="Segoe UI" w:hAnsi="Segoe UI" w:cs="Segoe UI"/>
        </w:rPr>
        <w:t xml:space="preserve"> “We are delighted that the Fund and </w:t>
      </w:r>
      <w:proofErr w:type="spellStart"/>
      <w:r w:rsidR="0073165D" w:rsidRPr="00F54F40">
        <w:rPr>
          <w:rFonts w:ascii="Segoe UI" w:hAnsi="Segoe UI" w:cs="Segoe UI"/>
        </w:rPr>
        <w:t>Transgaz</w:t>
      </w:r>
      <w:proofErr w:type="spellEnd"/>
      <w:r w:rsidR="0073165D" w:rsidRPr="00F54F40">
        <w:rPr>
          <w:rFonts w:ascii="Segoe UI" w:hAnsi="Segoe UI" w:cs="Segoe UI"/>
        </w:rPr>
        <w:t xml:space="preserve"> have agreed this roadmap that </w:t>
      </w:r>
      <w:r w:rsidR="00FC6C98" w:rsidRPr="00F54F40">
        <w:rPr>
          <w:rFonts w:ascii="Segoe UI" w:hAnsi="Segoe UI" w:cs="Segoe UI"/>
        </w:rPr>
        <w:t xml:space="preserve">will ultimately lead to the construction of this crucial Romanian gas </w:t>
      </w:r>
      <w:r w:rsidR="0073165D" w:rsidRPr="00F54F40">
        <w:rPr>
          <w:rFonts w:ascii="Segoe UI" w:hAnsi="Segoe UI" w:cs="Segoe UI"/>
        </w:rPr>
        <w:t xml:space="preserve">infrastructure. The investment </w:t>
      </w:r>
      <w:r w:rsidR="00FC6C98" w:rsidRPr="00F54F40">
        <w:rPr>
          <w:rFonts w:ascii="Segoe UI" w:hAnsi="Segoe UI" w:cs="Segoe UI"/>
        </w:rPr>
        <w:t>utilises</w:t>
      </w:r>
      <w:r w:rsidR="0073165D" w:rsidRPr="00F54F40">
        <w:rPr>
          <w:rFonts w:ascii="Segoe UI" w:hAnsi="Segoe UI" w:cs="Segoe UI"/>
        </w:rPr>
        <w:t xml:space="preserve"> innovat</w:t>
      </w:r>
      <w:r w:rsidR="00FC6C98" w:rsidRPr="00F54F40">
        <w:rPr>
          <w:rFonts w:ascii="Segoe UI" w:hAnsi="Segoe UI" w:cs="Segoe UI"/>
        </w:rPr>
        <w:t>ive</w:t>
      </w:r>
      <w:r w:rsidR="0073165D" w:rsidRPr="00F54F40">
        <w:rPr>
          <w:rFonts w:ascii="Segoe UI" w:hAnsi="Segoe UI" w:cs="Segoe UI"/>
        </w:rPr>
        <w:t xml:space="preserve"> financing that has the potential to unloc</w:t>
      </w:r>
      <w:r w:rsidR="00FC6C98" w:rsidRPr="00F54F40">
        <w:rPr>
          <w:rFonts w:ascii="Segoe UI" w:hAnsi="Segoe UI" w:cs="Segoe UI"/>
        </w:rPr>
        <w:t>k</w:t>
      </w:r>
      <w:r w:rsidR="0073165D" w:rsidRPr="00F54F40">
        <w:rPr>
          <w:rFonts w:ascii="Segoe UI" w:hAnsi="Segoe UI" w:cs="Segoe UI"/>
        </w:rPr>
        <w:t xml:space="preserve"> new sources of private capital for other strategic projects across the region.”</w:t>
      </w:r>
    </w:p>
    <w:p w14:paraId="3D9F90E1" w14:textId="0DCBCCA0" w:rsidR="00257712" w:rsidRPr="00F54F40" w:rsidRDefault="00257712" w:rsidP="00834770">
      <w:pPr>
        <w:rPr>
          <w:rFonts w:ascii="Segoe UI" w:hAnsi="Segoe UI" w:cs="Segoe UI"/>
        </w:rPr>
      </w:pPr>
    </w:p>
    <w:p w14:paraId="68ADAB3F" w14:textId="42060264" w:rsidR="009C2B6F" w:rsidRPr="00F54F40" w:rsidRDefault="009C2B6F" w:rsidP="00834770">
      <w:pPr>
        <w:rPr>
          <w:rFonts w:ascii="Segoe UI" w:hAnsi="Segoe UI" w:cs="Segoe UI"/>
        </w:rPr>
      </w:pPr>
    </w:p>
    <w:p w14:paraId="45278865" w14:textId="77777777" w:rsidR="00257712" w:rsidRPr="00F54F40" w:rsidRDefault="00257712" w:rsidP="00257712">
      <w:pPr>
        <w:shd w:val="clear" w:color="auto" w:fill="FFFFFF"/>
        <w:spacing w:after="390" w:line="330" w:lineRule="atLeast"/>
        <w:rPr>
          <w:rFonts w:ascii="Segoe UI" w:eastAsia="Times New Roman" w:hAnsi="Segoe UI" w:cs="Segoe UI"/>
          <w:color w:val="222222"/>
          <w:lang w:eastAsia="en-GB"/>
        </w:rPr>
      </w:pPr>
      <w:r w:rsidRPr="00F54F40">
        <w:rPr>
          <w:rFonts w:ascii="Segoe UI" w:eastAsia="Times New Roman" w:hAnsi="Segoe UI" w:cs="Segoe UI"/>
          <w:b/>
          <w:bCs/>
          <w:color w:val="222222"/>
          <w:lang w:eastAsia="en-GB"/>
        </w:rPr>
        <w:t>IMPORTANT NOTICE</w:t>
      </w:r>
    </w:p>
    <w:p w14:paraId="18A8553F" w14:textId="0F5915E2" w:rsidR="00257712" w:rsidRPr="00F54F40" w:rsidRDefault="00257712" w:rsidP="00D92961">
      <w:pPr>
        <w:jc w:val="both"/>
        <w:rPr>
          <w:rFonts w:ascii="Segoe UI" w:hAnsi="Segoe UI" w:cs="Segoe UI"/>
        </w:rPr>
      </w:pPr>
      <w:r w:rsidRPr="00F54F40">
        <w:rPr>
          <w:rFonts w:ascii="Segoe UI" w:hAnsi="Segoe UI" w:cs="Segoe UI"/>
        </w:rPr>
        <w:t>This announcement does not constitute or form part of, and should not be construed as, an offer, invitation or inducement or recommendation to make an investment nor shall it or any part of it form the basis of, or be relied upon in connection with, any contract or commitment whatsoever.</w:t>
      </w:r>
    </w:p>
    <w:p w14:paraId="67A92995" w14:textId="77777777" w:rsidR="00D92961" w:rsidRPr="00F54F40" w:rsidRDefault="00D92961" w:rsidP="00D92961">
      <w:pPr>
        <w:jc w:val="both"/>
        <w:rPr>
          <w:rFonts w:ascii="Segoe UI" w:hAnsi="Segoe UI" w:cs="Segoe UI"/>
        </w:rPr>
      </w:pPr>
    </w:p>
    <w:p w14:paraId="4F157A74" w14:textId="77777777" w:rsidR="00257712" w:rsidRPr="00F54F40" w:rsidRDefault="00257712" w:rsidP="00257712">
      <w:pPr>
        <w:shd w:val="clear" w:color="auto" w:fill="FFFFFF"/>
        <w:spacing w:after="390" w:line="330" w:lineRule="atLeast"/>
        <w:rPr>
          <w:rFonts w:ascii="Segoe UI" w:eastAsia="Times New Roman" w:hAnsi="Segoe UI" w:cs="Segoe UI"/>
          <w:color w:val="222222"/>
          <w:lang w:eastAsia="en-GB"/>
        </w:rPr>
      </w:pPr>
      <w:r w:rsidRPr="00F54F40">
        <w:rPr>
          <w:rFonts w:ascii="Segoe UI" w:eastAsia="Times New Roman" w:hAnsi="Segoe UI" w:cs="Segoe UI"/>
          <w:b/>
          <w:bCs/>
          <w:color w:val="222222"/>
          <w:lang w:eastAsia="en-GB"/>
        </w:rPr>
        <w:t>The Three Seas Initiative Investment Fund</w:t>
      </w:r>
    </w:p>
    <w:p w14:paraId="06079613" w14:textId="531A999C" w:rsidR="00257712" w:rsidRPr="00F54F40" w:rsidRDefault="00257712" w:rsidP="00D92961">
      <w:pPr>
        <w:jc w:val="both"/>
        <w:rPr>
          <w:rFonts w:ascii="Segoe UI" w:hAnsi="Segoe UI" w:cs="Segoe UI"/>
        </w:rPr>
      </w:pPr>
      <w:r w:rsidRPr="00F54F40">
        <w:rPr>
          <w:rFonts w:ascii="Segoe UI" w:hAnsi="Segoe UI" w:cs="Segoe UI"/>
        </w:rPr>
        <w:t>3SIIF is a dedicated commercial fund targeting infrastructure investments in Central and Eastern Europe (‘CEE’).  The Fund will invest in energy, transport and digital infrastructure in European Union (‘EU’) CEE member states which border the Baltic, Adriatic and Black Seas where the demand for long-term commercial investment into national infrastructure is among the highest in the EU. The Three Seas region is comprised of 12 EU CEE member states which border the Baltic, Adriatic and Black Seas.</w:t>
      </w:r>
    </w:p>
    <w:p w14:paraId="3E83E2FE" w14:textId="77777777" w:rsidR="00D92961" w:rsidRPr="00F54F40" w:rsidRDefault="00D92961" w:rsidP="00D92961">
      <w:pPr>
        <w:jc w:val="both"/>
        <w:rPr>
          <w:rFonts w:ascii="Segoe UI" w:hAnsi="Segoe UI" w:cs="Segoe UI"/>
        </w:rPr>
      </w:pPr>
    </w:p>
    <w:p w14:paraId="6C1519E3" w14:textId="64A804A3" w:rsidR="00257712" w:rsidRPr="00F54F40" w:rsidRDefault="00257712" w:rsidP="00D92961">
      <w:pPr>
        <w:jc w:val="both"/>
        <w:rPr>
          <w:rFonts w:ascii="Segoe UI" w:hAnsi="Segoe UI" w:cs="Segoe UI"/>
        </w:rPr>
      </w:pPr>
      <w:r w:rsidRPr="00F54F40">
        <w:rPr>
          <w:rFonts w:ascii="Segoe UI" w:hAnsi="Segoe UI" w:cs="Segoe UI"/>
        </w:rPr>
        <w:t xml:space="preserve">The Fund’s investments comprise: </w:t>
      </w:r>
      <w:proofErr w:type="spellStart"/>
      <w:r w:rsidR="0081677E" w:rsidRPr="00F54F40">
        <w:rPr>
          <w:rFonts w:ascii="Segoe UI" w:hAnsi="Segoe UI" w:cs="Segoe UI"/>
        </w:rPr>
        <w:t>Cargounit</w:t>
      </w:r>
      <w:proofErr w:type="spellEnd"/>
      <w:r w:rsidR="0081677E" w:rsidRPr="00F54F40">
        <w:rPr>
          <w:rFonts w:ascii="Segoe UI" w:hAnsi="Segoe UI" w:cs="Segoe UI"/>
        </w:rPr>
        <w:t xml:space="preserve">, Poland’s largest locomotive leasing business which is currently expanding within the Three Seas region; </w:t>
      </w:r>
      <w:proofErr w:type="spellStart"/>
      <w:r w:rsidR="0081677E" w:rsidRPr="00F54F40">
        <w:rPr>
          <w:rFonts w:ascii="Segoe UI" w:hAnsi="Segoe UI" w:cs="Segoe UI"/>
        </w:rPr>
        <w:t>Enery</w:t>
      </w:r>
      <w:proofErr w:type="spellEnd"/>
      <w:r w:rsidR="0081677E" w:rsidRPr="00F54F40">
        <w:rPr>
          <w:rFonts w:ascii="Segoe UI" w:hAnsi="Segoe UI" w:cs="Segoe UI"/>
        </w:rPr>
        <w:t xml:space="preserve">, a renewable generation company developing assets in the Three Seas region; and </w:t>
      </w:r>
      <w:proofErr w:type="spellStart"/>
      <w:r w:rsidR="0081677E" w:rsidRPr="00F54F40">
        <w:rPr>
          <w:rFonts w:ascii="Segoe UI" w:hAnsi="Segoe UI" w:cs="Segoe UI"/>
        </w:rPr>
        <w:t>Greenergy</w:t>
      </w:r>
      <w:proofErr w:type="spellEnd"/>
      <w:r w:rsidR="0081677E" w:rsidRPr="00F54F40">
        <w:rPr>
          <w:rFonts w:ascii="Segoe UI" w:hAnsi="Segoe UI" w:cs="Segoe UI"/>
        </w:rPr>
        <w:t xml:space="preserve">, </w:t>
      </w:r>
      <w:r w:rsidRPr="00F54F40">
        <w:rPr>
          <w:rFonts w:ascii="Segoe UI" w:hAnsi="Segoe UI" w:cs="Segoe UI"/>
        </w:rPr>
        <w:t xml:space="preserve">a data centre platform </w:t>
      </w:r>
      <w:r w:rsidR="0081677E" w:rsidRPr="00F54F40">
        <w:rPr>
          <w:rFonts w:ascii="Segoe UI" w:hAnsi="Segoe UI" w:cs="Segoe UI"/>
        </w:rPr>
        <w:t>aiming to service the compute and storage needs of the Three Seas region</w:t>
      </w:r>
      <w:r w:rsidRPr="00F54F40">
        <w:rPr>
          <w:rFonts w:ascii="Segoe UI" w:hAnsi="Segoe UI" w:cs="Segoe UI"/>
        </w:rPr>
        <w:t>.</w:t>
      </w:r>
    </w:p>
    <w:p w14:paraId="1CC6BD4E" w14:textId="77777777" w:rsidR="00D92961" w:rsidRPr="00F54F40" w:rsidRDefault="00D92961" w:rsidP="00D92961">
      <w:pPr>
        <w:jc w:val="both"/>
        <w:rPr>
          <w:rFonts w:ascii="Segoe UI" w:hAnsi="Segoe UI" w:cs="Segoe UI"/>
        </w:rPr>
      </w:pPr>
    </w:p>
    <w:p w14:paraId="008F0225" w14:textId="02FE3F6A" w:rsidR="00257712" w:rsidRPr="00F54F40" w:rsidRDefault="00257712" w:rsidP="00D92961">
      <w:pPr>
        <w:jc w:val="both"/>
        <w:rPr>
          <w:rFonts w:ascii="Segoe UI" w:hAnsi="Segoe UI" w:cs="Segoe UI"/>
        </w:rPr>
      </w:pPr>
      <w:r w:rsidRPr="00F54F40">
        <w:rPr>
          <w:rFonts w:ascii="Segoe UI" w:hAnsi="Segoe UI" w:cs="Segoe UI"/>
        </w:rPr>
        <w:t>Amber Infrastructure Group is the exclusive investment adviser to the Fund and is responsible for origination, asset management and capital raising services.</w:t>
      </w:r>
    </w:p>
    <w:p w14:paraId="6ED37C47" w14:textId="77777777" w:rsidR="00D92961" w:rsidRPr="00F54F40" w:rsidRDefault="00D92961" w:rsidP="00D92961">
      <w:pPr>
        <w:jc w:val="both"/>
        <w:rPr>
          <w:rFonts w:ascii="Segoe UI" w:hAnsi="Segoe UI" w:cs="Segoe UI"/>
        </w:rPr>
      </w:pPr>
    </w:p>
    <w:p w14:paraId="58DCFA13" w14:textId="3390779B" w:rsidR="00257712" w:rsidRPr="00F54F40" w:rsidRDefault="003B06BE">
      <w:pPr>
        <w:rPr>
          <w:rFonts w:ascii="Segoe UI" w:eastAsia="Times New Roman" w:hAnsi="Segoe UI" w:cs="Segoe UI"/>
          <w:b/>
          <w:bCs/>
          <w:color w:val="222222"/>
          <w:lang w:eastAsia="en-GB"/>
        </w:rPr>
      </w:pPr>
      <w:proofErr w:type="spellStart"/>
      <w:r w:rsidRPr="00F54F40">
        <w:rPr>
          <w:rFonts w:ascii="Segoe UI" w:eastAsia="Times New Roman" w:hAnsi="Segoe UI" w:cs="Segoe UI"/>
          <w:b/>
          <w:bCs/>
          <w:color w:val="222222"/>
          <w:lang w:eastAsia="en-GB"/>
        </w:rPr>
        <w:t>Transgaz</w:t>
      </w:r>
      <w:proofErr w:type="spellEnd"/>
    </w:p>
    <w:p w14:paraId="48495391" w14:textId="4017CED9" w:rsidR="00E60DD6" w:rsidRPr="00F54F40" w:rsidRDefault="00E60DD6">
      <w:pPr>
        <w:rPr>
          <w:rFonts w:ascii="Segoe UI" w:eastAsia="Times New Roman" w:hAnsi="Segoe UI" w:cs="Segoe UI"/>
          <w:b/>
          <w:bCs/>
          <w:color w:val="222222"/>
          <w:lang w:eastAsia="en-GB"/>
        </w:rPr>
      </w:pPr>
    </w:p>
    <w:p w14:paraId="45A6FD2D" w14:textId="3278C190" w:rsidR="0031670A" w:rsidRPr="00F54F40" w:rsidRDefault="0031670A" w:rsidP="00D92961">
      <w:pPr>
        <w:jc w:val="both"/>
        <w:rPr>
          <w:rFonts w:ascii="Segoe UI" w:hAnsi="Segoe UI" w:cs="Segoe UI"/>
        </w:rPr>
      </w:pPr>
      <w:r w:rsidRPr="00F54F40">
        <w:rPr>
          <w:rFonts w:ascii="Segoe UI" w:hAnsi="Segoe UI" w:cs="Segoe UI"/>
        </w:rPr>
        <w:t>SNTGN TRANSGAZ SA is the technical operator of the</w:t>
      </w:r>
      <w:r w:rsidR="00031AED" w:rsidRPr="00F54F40">
        <w:rPr>
          <w:rFonts w:ascii="Segoe UI" w:hAnsi="Segoe UI" w:cs="Segoe UI"/>
        </w:rPr>
        <w:t xml:space="preserve"> Romanian</w:t>
      </w:r>
      <w:r w:rsidRPr="00F54F40">
        <w:rPr>
          <w:rFonts w:ascii="Segoe UI" w:hAnsi="Segoe UI" w:cs="Segoe UI"/>
        </w:rPr>
        <w:t xml:space="preserve"> National Natural Gas Transmission System and ensures the performance in terms of efficiency, transparency, safety, non-discriminatory access and competitiveness of the national strategy established for domestic and international transmission, natural gas dispatching, research and design in the field of natural gas transmission, in compliance with the national and European legislation and standards of quality, performance, environment and sustainable development.</w:t>
      </w:r>
    </w:p>
    <w:p w14:paraId="6C672742" w14:textId="4C59F34E" w:rsidR="00E60DD6" w:rsidRPr="00F54F40" w:rsidRDefault="00E60DD6">
      <w:pPr>
        <w:rPr>
          <w:rFonts w:ascii="Segoe UI" w:eastAsia="Times New Roman" w:hAnsi="Segoe UI" w:cs="Segoe UI"/>
          <w:b/>
          <w:bCs/>
          <w:color w:val="222222"/>
          <w:lang w:eastAsia="en-GB"/>
        </w:rPr>
      </w:pPr>
    </w:p>
    <w:p w14:paraId="359768FD" w14:textId="77777777" w:rsidR="00F54F40" w:rsidRDefault="00F54F40" w:rsidP="00E60DD6">
      <w:pPr>
        <w:shd w:val="clear" w:color="auto" w:fill="FFFFFF"/>
        <w:spacing w:after="390" w:line="330" w:lineRule="atLeast"/>
        <w:rPr>
          <w:rFonts w:ascii="Segoe UI" w:eastAsia="Times New Roman" w:hAnsi="Segoe UI" w:cs="Segoe UI"/>
          <w:b/>
          <w:bCs/>
          <w:color w:val="222222"/>
          <w:lang w:eastAsia="en-GB"/>
        </w:rPr>
      </w:pPr>
    </w:p>
    <w:p w14:paraId="780FE39C" w14:textId="77777777" w:rsidR="00F54F40" w:rsidRDefault="00F54F40" w:rsidP="00E60DD6">
      <w:pPr>
        <w:shd w:val="clear" w:color="auto" w:fill="FFFFFF"/>
        <w:spacing w:after="390" w:line="330" w:lineRule="atLeast"/>
        <w:rPr>
          <w:rFonts w:ascii="Segoe UI" w:eastAsia="Times New Roman" w:hAnsi="Segoe UI" w:cs="Segoe UI"/>
          <w:b/>
          <w:bCs/>
          <w:color w:val="222222"/>
          <w:lang w:eastAsia="en-GB"/>
        </w:rPr>
      </w:pPr>
    </w:p>
    <w:p w14:paraId="7D9691BA" w14:textId="77777777" w:rsidR="00F54F40" w:rsidRDefault="00F54F40" w:rsidP="00E60DD6">
      <w:pPr>
        <w:shd w:val="clear" w:color="auto" w:fill="FFFFFF"/>
        <w:spacing w:after="390" w:line="330" w:lineRule="atLeast"/>
        <w:rPr>
          <w:rFonts w:ascii="Segoe UI" w:eastAsia="Times New Roman" w:hAnsi="Segoe UI" w:cs="Segoe UI"/>
          <w:b/>
          <w:bCs/>
          <w:color w:val="222222"/>
          <w:lang w:eastAsia="en-GB"/>
        </w:rPr>
      </w:pPr>
    </w:p>
    <w:p w14:paraId="40C26E89" w14:textId="3CC21B1A" w:rsidR="00E60DD6" w:rsidRPr="00F54F40" w:rsidRDefault="00E60DD6" w:rsidP="00E60DD6">
      <w:pPr>
        <w:shd w:val="clear" w:color="auto" w:fill="FFFFFF"/>
        <w:spacing w:after="390" w:line="330" w:lineRule="atLeast"/>
        <w:rPr>
          <w:rFonts w:ascii="Segoe UI" w:eastAsia="Times New Roman" w:hAnsi="Segoe UI" w:cs="Segoe UI"/>
          <w:color w:val="222222"/>
          <w:lang w:eastAsia="en-GB"/>
        </w:rPr>
      </w:pPr>
      <w:r w:rsidRPr="00F54F40">
        <w:rPr>
          <w:rFonts w:ascii="Segoe UI" w:eastAsia="Times New Roman" w:hAnsi="Segoe UI" w:cs="Segoe UI"/>
          <w:b/>
          <w:bCs/>
          <w:color w:val="222222"/>
          <w:lang w:eastAsia="en-GB"/>
        </w:rPr>
        <w:lastRenderedPageBreak/>
        <w:t>Amber Infrastructure Group</w:t>
      </w:r>
    </w:p>
    <w:p w14:paraId="7E1755F5" w14:textId="22832FE9" w:rsidR="00E60DD6" w:rsidRPr="00F54F40" w:rsidRDefault="00E60DD6" w:rsidP="00D92961">
      <w:pPr>
        <w:jc w:val="both"/>
        <w:rPr>
          <w:rFonts w:ascii="Segoe UI" w:hAnsi="Segoe UI" w:cs="Segoe UI"/>
        </w:rPr>
      </w:pPr>
      <w:r w:rsidRPr="00F54F40">
        <w:rPr>
          <w:rFonts w:ascii="Segoe UI" w:hAnsi="Segoe UI" w:cs="Segoe UI"/>
        </w:rPr>
        <w:t>Amber Infrastructure (‘Amber’) is a specialist international investment manager, focused on investment origination, asset management and fund management.  Amber’s core business focuses on sourcing, developing, advising, investing in and managing infrastructure assets across the public, transport, energy, digital and demographic infrastructure sectors that support the lives of people, homes and businesses internationally.</w:t>
      </w:r>
    </w:p>
    <w:p w14:paraId="1DD1C979" w14:textId="77777777" w:rsidR="00D92961" w:rsidRPr="00F54F40" w:rsidRDefault="00D92961" w:rsidP="00D92961">
      <w:pPr>
        <w:jc w:val="both"/>
        <w:rPr>
          <w:rFonts w:ascii="Segoe UI" w:hAnsi="Segoe UI" w:cs="Segoe UI"/>
        </w:rPr>
      </w:pPr>
    </w:p>
    <w:p w14:paraId="1ACD1B40" w14:textId="2D296FE5" w:rsidR="00D92961" w:rsidRDefault="00E60DD6">
      <w:pPr>
        <w:jc w:val="both"/>
        <w:rPr>
          <w:rFonts w:ascii="Segoe UI" w:hAnsi="Segoe UI" w:cs="Segoe UI"/>
        </w:rPr>
      </w:pPr>
      <w:r w:rsidRPr="00F54F40">
        <w:rPr>
          <w:rFonts w:ascii="Segoe UI" w:hAnsi="Segoe UI" w:cs="Segoe UI"/>
        </w:rPr>
        <w:t>Amber is headquartered in London with offices in Europe, North America and Australia and employs over 150 infrastructure professionals.</w:t>
      </w:r>
    </w:p>
    <w:p w14:paraId="29B663A8" w14:textId="1461923F" w:rsidR="00F54F40" w:rsidRDefault="00F54F40">
      <w:pPr>
        <w:jc w:val="both"/>
        <w:rPr>
          <w:rFonts w:ascii="Segoe UI" w:hAnsi="Segoe UI" w:cs="Segoe UI"/>
        </w:rPr>
      </w:pPr>
    </w:p>
    <w:p w14:paraId="7E343028" w14:textId="3328745B" w:rsidR="00F54F40" w:rsidRDefault="00F54F40">
      <w:pPr>
        <w:jc w:val="both"/>
        <w:rPr>
          <w:rFonts w:ascii="Segoe UI" w:hAnsi="Segoe UI" w:cs="Segoe UI"/>
        </w:rPr>
      </w:pPr>
    </w:p>
    <w:p w14:paraId="32048A6C" w14:textId="00FD6426" w:rsidR="00F54F40" w:rsidRPr="00F54F40" w:rsidRDefault="00F54F40">
      <w:pPr>
        <w:jc w:val="both"/>
        <w:rPr>
          <w:rFonts w:ascii="Segoe UI" w:hAnsi="Segoe UI" w:cs="Segoe UI"/>
          <w:b/>
        </w:rPr>
      </w:pPr>
      <w:r w:rsidRPr="00F54F40">
        <w:rPr>
          <w:rFonts w:ascii="Segoe UI" w:hAnsi="Segoe UI" w:cs="Segoe UI"/>
          <w:b/>
        </w:rPr>
        <w:t>PHOTO</w:t>
      </w:r>
      <w:bookmarkStart w:id="0" w:name="_GoBack"/>
      <w:bookmarkEnd w:id="0"/>
    </w:p>
    <w:p w14:paraId="604FCFA4" w14:textId="70DDAA61" w:rsidR="00F54F40" w:rsidRDefault="00F54F40">
      <w:pPr>
        <w:jc w:val="both"/>
        <w:rPr>
          <w:rFonts w:ascii="Segoe UI" w:hAnsi="Segoe UI" w:cs="Segoe UI"/>
        </w:rPr>
      </w:pPr>
    </w:p>
    <w:p w14:paraId="02DE4959" w14:textId="48CD1EAA" w:rsidR="00F54F40" w:rsidRPr="00F54F40" w:rsidRDefault="00F54F40" w:rsidP="00F54F40">
      <w:pPr>
        <w:jc w:val="center"/>
        <w:rPr>
          <w:rFonts w:ascii="Segoe UI" w:hAnsi="Segoe UI" w:cs="Segoe UI"/>
        </w:rPr>
      </w:pPr>
      <w:r>
        <w:rPr>
          <w:rFonts w:ascii="Arial" w:hAnsi="Arial" w:cs="Arial"/>
          <w:noProof/>
          <w:sz w:val="20"/>
          <w:szCs w:val="20"/>
        </w:rPr>
        <w:drawing>
          <wp:inline distT="0" distB="0" distL="0" distR="0" wp14:anchorId="001E44FD" wp14:editId="59FBEF8C">
            <wp:extent cx="5371004" cy="55911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z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75426" cy="5595778"/>
                    </a:xfrm>
                    <a:prstGeom prst="rect">
                      <a:avLst/>
                    </a:prstGeom>
                  </pic:spPr>
                </pic:pic>
              </a:graphicData>
            </a:graphic>
          </wp:inline>
        </w:drawing>
      </w:r>
    </w:p>
    <w:p w14:paraId="092418BB" w14:textId="48D571B5" w:rsidR="00F54F40" w:rsidRDefault="00F54F40" w:rsidP="00F54F40">
      <w:pPr>
        <w:jc w:val="center"/>
        <w:rPr>
          <w:rFonts w:ascii="Arial" w:hAnsi="Arial" w:cs="Arial"/>
          <w:sz w:val="20"/>
          <w:szCs w:val="20"/>
        </w:rPr>
      </w:pPr>
      <w:r>
        <w:rPr>
          <w:rFonts w:ascii="Arial" w:hAnsi="Arial" w:cs="Arial"/>
          <w:noProof/>
          <w:sz w:val="20"/>
          <w:szCs w:val="20"/>
        </w:rPr>
        <w:lastRenderedPageBreak/>
        <w:drawing>
          <wp:inline distT="0" distB="0" distL="0" distR="0" wp14:anchorId="65D20330" wp14:editId="5B931045">
            <wp:extent cx="4581291" cy="4611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z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8074" cy="4618572"/>
                    </a:xfrm>
                    <a:prstGeom prst="rect">
                      <a:avLst/>
                    </a:prstGeom>
                  </pic:spPr>
                </pic:pic>
              </a:graphicData>
            </a:graphic>
          </wp:inline>
        </w:drawing>
      </w:r>
    </w:p>
    <w:p w14:paraId="3F781A4D" w14:textId="6A361AE9" w:rsidR="00F54F40" w:rsidRDefault="00F54F40">
      <w:pPr>
        <w:jc w:val="both"/>
        <w:rPr>
          <w:rFonts w:ascii="Arial" w:hAnsi="Arial" w:cs="Arial"/>
          <w:sz w:val="20"/>
          <w:szCs w:val="20"/>
        </w:rPr>
      </w:pPr>
    </w:p>
    <w:p w14:paraId="38B34BFD" w14:textId="77777777" w:rsidR="00F54F40" w:rsidRDefault="00F54F40">
      <w:pPr>
        <w:jc w:val="both"/>
        <w:rPr>
          <w:rFonts w:ascii="Arial" w:hAnsi="Arial" w:cs="Arial"/>
          <w:sz w:val="20"/>
          <w:szCs w:val="20"/>
        </w:rPr>
      </w:pPr>
    </w:p>
    <w:p w14:paraId="0FC3F52B" w14:textId="518F7FBB" w:rsidR="00F54F40" w:rsidRPr="006306BD" w:rsidRDefault="00F54F40" w:rsidP="00F54F40">
      <w:pPr>
        <w:jc w:val="center"/>
        <w:rPr>
          <w:rFonts w:ascii="Arial" w:hAnsi="Arial" w:cs="Arial"/>
          <w:sz w:val="20"/>
          <w:szCs w:val="20"/>
        </w:rPr>
      </w:pPr>
      <w:r>
        <w:rPr>
          <w:rFonts w:ascii="Arial" w:hAnsi="Arial" w:cs="Arial"/>
          <w:noProof/>
          <w:sz w:val="20"/>
          <w:szCs w:val="20"/>
        </w:rPr>
        <w:drawing>
          <wp:inline distT="0" distB="0" distL="0" distR="0" wp14:anchorId="60D62753" wp14:editId="4AF87354">
            <wp:extent cx="5433514" cy="3867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z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6491" cy="3869269"/>
                    </a:xfrm>
                    <a:prstGeom prst="rect">
                      <a:avLst/>
                    </a:prstGeom>
                  </pic:spPr>
                </pic:pic>
              </a:graphicData>
            </a:graphic>
          </wp:inline>
        </w:drawing>
      </w:r>
    </w:p>
    <w:sectPr w:rsidR="00F54F40" w:rsidRPr="006306BD" w:rsidSect="00F54F40">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66199" w14:textId="77777777" w:rsidR="005E0505" w:rsidRDefault="005E0505" w:rsidP="002E412C">
      <w:r>
        <w:separator/>
      </w:r>
    </w:p>
  </w:endnote>
  <w:endnote w:type="continuationSeparator" w:id="0">
    <w:p w14:paraId="2B05ED09" w14:textId="77777777" w:rsidR="005E0505" w:rsidRDefault="005E0505" w:rsidP="002E4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833A6" w14:textId="77777777" w:rsidR="005E0505" w:rsidRDefault="005E0505" w:rsidP="002E412C">
      <w:r>
        <w:separator/>
      </w:r>
    </w:p>
  </w:footnote>
  <w:footnote w:type="continuationSeparator" w:id="0">
    <w:p w14:paraId="1492EB96" w14:textId="77777777" w:rsidR="005E0505" w:rsidRDefault="005E0505" w:rsidP="002E41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770"/>
    <w:rsid w:val="00031AED"/>
    <w:rsid w:val="00032AB9"/>
    <w:rsid w:val="00251828"/>
    <w:rsid w:val="00257712"/>
    <w:rsid w:val="002E412C"/>
    <w:rsid w:val="0031670A"/>
    <w:rsid w:val="00366815"/>
    <w:rsid w:val="00386124"/>
    <w:rsid w:val="003B06BE"/>
    <w:rsid w:val="00401A5E"/>
    <w:rsid w:val="004254EC"/>
    <w:rsid w:val="00491EEB"/>
    <w:rsid w:val="004A01D4"/>
    <w:rsid w:val="00505EA7"/>
    <w:rsid w:val="00580869"/>
    <w:rsid w:val="005E0505"/>
    <w:rsid w:val="006306BD"/>
    <w:rsid w:val="006D60E2"/>
    <w:rsid w:val="0073165D"/>
    <w:rsid w:val="007378DE"/>
    <w:rsid w:val="00746FA8"/>
    <w:rsid w:val="0081677E"/>
    <w:rsid w:val="00834770"/>
    <w:rsid w:val="008A5A2C"/>
    <w:rsid w:val="00912B5B"/>
    <w:rsid w:val="00953356"/>
    <w:rsid w:val="00992ED0"/>
    <w:rsid w:val="009C2B6F"/>
    <w:rsid w:val="009D734A"/>
    <w:rsid w:val="00AC1EB7"/>
    <w:rsid w:val="00B23464"/>
    <w:rsid w:val="00B92738"/>
    <w:rsid w:val="00BD0B51"/>
    <w:rsid w:val="00C86E70"/>
    <w:rsid w:val="00CC3A05"/>
    <w:rsid w:val="00D92961"/>
    <w:rsid w:val="00DE3B12"/>
    <w:rsid w:val="00DF1195"/>
    <w:rsid w:val="00E60DD6"/>
    <w:rsid w:val="00E94A81"/>
    <w:rsid w:val="00F54F40"/>
    <w:rsid w:val="00FA673F"/>
    <w:rsid w:val="00FC2D93"/>
    <w:rsid w:val="00FC6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8F056"/>
  <w15:chartTrackingRefBased/>
  <w15:docId w15:val="{1B0BBA53-A499-4811-A97C-8FE9929E2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477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01A5E"/>
    <w:pPr>
      <w:spacing w:after="0" w:line="240" w:lineRule="auto"/>
    </w:pPr>
    <w:rPr>
      <w:rFonts w:ascii="Calibri" w:hAnsi="Calibri" w:cs="Calibri"/>
    </w:rPr>
  </w:style>
  <w:style w:type="character" w:customStyle="1" w:styleId="release-date">
    <w:name w:val="release-date"/>
    <w:basedOn w:val="DefaultParagraphFont"/>
    <w:rsid w:val="00257712"/>
  </w:style>
  <w:style w:type="paragraph" w:styleId="NormalWeb">
    <w:name w:val="Normal (Web)"/>
    <w:basedOn w:val="Normal"/>
    <w:uiPriority w:val="99"/>
    <w:semiHidden/>
    <w:unhideWhenUsed/>
    <w:rsid w:val="00257712"/>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57712"/>
    <w:rPr>
      <w:b/>
      <w:bCs/>
    </w:rPr>
  </w:style>
  <w:style w:type="character" w:styleId="CommentReference">
    <w:name w:val="annotation reference"/>
    <w:basedOn w:val="DefaultParagraphFont"/>
    <w:uiPriority w:val="99"/>
    <w:semiHidden/>
    <w:unhideWhenUsed/>
    <w:rsid w:val="003B06BE"/>
    <w:rPr>
      <w:sz w:val="16"/>
      <w:szCs w:val="16"/>
    </w:rPr>
  </w:style>
  <w:style w:type="paragraph" w:styleId="CommentText">
    <w:name w:val="annotation text"/>
    <w:basedOn w:val="Normal"/>
    <w:link w:val="CommentTextChar"/>
    <w:uiPriority w:val="99"/>
    <w:unhideWhenUsed/>
    <w:rsid w:val="003B06BE"/>
    <w:rPr>
      <w:sz w:val="20"/>
      <w:szCs w:val="20"/>
    </w:rPr>
  </w:style>
  <w:style w:type="character" w:customStyle="1" w:styleId="CommentTextChar">
    <w:name w:val="Comment Text Char"/>
    <w:basedOn w:val="DefaultParagraphFont"/>
    <w:link w:val="CommentText"/>
    <w:uiPriority w:val="99"/>
    <w:rsid w:val="003B06B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3B06BE"/>
    <w:rPr>
      <w:b/>
      <w:bCs/>
    </w:rPr>
  </w:style>
  <w:style w:type="character" w:customStyle="1" w:styleId="CommentSubjectChar">
    <w:name w:val="Comment Subject Char"/>
    <w:basedOn w:val="CommentTextChar"/>
    <w:link w:val="CommentSubject"/>
    <w:uiPriority w:val="99"/>
    <w:semiHidden/>
    <w:rsid w:val="003B06BE"/>
    <w:rPr>
      <w:rFonts w:ascii="Calibri" w:hAnsi="Calibri" w:cs="Calibri"/>
      <w:b/>
      <w:bCs/>
      <w:sz w:val="20"/>
      <w:szCs w:val="20"/>
    </w:rPr>
  </w:style>
  <w:style w:type="paragraph" w:customStyle="1" w:styleId="pf0">
    <w:name w:val="pf0"/>
    <w:basedOn w:val="Normal"/>
    <w:rsid w:val="0073165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73165D"/>
    <w:rPr>
      <w:rFonts w:ascii="Segoe UI" w:hAnsi="Segoe UI" w:cs="Segoe UI" w:hint="default"/>
      <w:sz w:val="18"/>
      <w:szCs w:val="18"/>
    </w:rPr>
  </w:style>
  <w:style w:type="paragraph" w:styleId="BalloonText">
    <w:name w:val="Balloon Text"/>
    <w:basedOn w:val="Normal"/>
    <w:link w:val="BalloonTextChar"/>
    <w:uiPriority w:val="99"/>
    <w:semiHidden/>
    <w:unhideWhenUsed/>
    <w:rsid w:val="003167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7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554514">
      <w:bodyDiv w:val="1"/>
      <w:marLeft w:val="0"/>
      <w:marRight w:val="0"/>
      <w:marTop w:val="0"/>
      <w:marBottom w:val="0"/>
      <w:divBdr>
        <w:top w:val="none" w:sz="0" w:space="0" w:color="auto"/>
        <w:left w:val="none" w:sz="0" w:space="0" w:color="auto"/>
        <w:bottom w:val="none" w:sz="0" w:space="0" w:color="auto"/>
        <w:right w:val="none" w:sz="0" w:space="0" w:color="auto"/>
      </w:divBdr>
    </w:div>
    <w:div w:id="1185022178">
      <w:bodyDiv w:val="1"/>
      <w:marLeft w:val="0"/>
      <w:marRight w:val="0"/>
      <w:marTop w:val="0"/>
      <w:marBottom w:val="0"/>
      <w:divBdr>
        <w:top w:val="none" w:sz="0" w:space="0" w:color="auto"/>
        <w:left w:val="none" w:sz="0" w:space="0" w:color="auto"/>
        <w:bottom w:val="none" w:sz="0" w:space="0" w:color="auto"/>
        <w:right w:val="none" w:sz="0" w:space="0" w:color="auto"/>
      </w:divBdr>
    </w:div>
    <w:div w:id="168940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903</Words>
  <Characters>5152</Characters>
  <Application>Microsoft Office Word</Application>
  <DocSecurity>0</DocSecurity>
  <Lines>42</Lines>
  <Paragraphs>12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Frost</dc:creator>
  <cp:keywords/>
  <dc:description/>
  <cp:lastModifiedBy>Nicoleta Vladucu</cp:lastModifiedBy>
  <cp:revision>6</cp:revision>
  <dcterms:created xsi:type="dcterms:W3CDTF">2022-05-23T12:39:00Z</dcterms:created>
  <dcterms:modified xsi:type="dcterms:W3CDTF">2022-05-24T08:24:00Z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2e05055-e449-4922-9b24-eaf69810da98_Enabled">
    <vt:lpwstr>true</vt:lpwstr>
  </property>
  <property fmtid="{D5CDD505-2E9C-101B-9397-08002B2CF9AE}" pid="3" name="MSIP_Label_e2e05055-e449-4922-9b24-eaf69810da98_SetDate">
    <vt:lpwstr>2022-05-23T07:53:13Z</vt:lpwstr>
  </property>
  <property fmtid="{D5CDD505-2E9C-101B-9397-08002B2CF9AE}" pid="4" name="MSIP_Label_e2e05055-e449-4922-9b24-eaf69810da98_Method">
    <vt:lpwstr>Privileged</vt:lpwstr>
  </property>
  <property fmtid="{D5CDD505-2E9C-101B-9397-08002B2CF9AE}" pid="5" name="MSIP_Label_e2e05055-e449-4922-9b24-eaf69810da98_Name">
    <vt:lpwstr>e2e05055-e449-4922-9b24-eaf69810da98</vt:lpwstr>
  </property>
  <property fmtid="{D5CDD505-2E9C-101B-9397-08002B2CF9AE}" pid="6" name="MSIP_Label_e2e05055-e449-4922-9b24-eaf69810da98_SiteId">
    <vt:lpwstr>29bb5b9c-200a-4906-89ef-c651c86ab301</vt:lpwstr>
  </property>
  <property fmtid="{D5CDD505-2E9C-101B-9397-08002B2CF9AE}" pid="7" name="MSIP_Label_e2e05055-e449-4922-9b24-eaf69810da98_ActionId">
    <vt:lpwstr>c55facde-15ca-4cdf-992e-3bdb10feb616</vt:lpwstr>
  </property>
  <property fmtid="{D5CDD505-2E9C-101B-9397-08002B2CF9AE}" pid="8" name="MSIP_Label_e2e05055-e449-4922-9b24-eaf69810da98_ContentBits">
    <vt:lpwstr>0</vt:lpwstr>
  </property>
</Properties>
</file>