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8D" w:rsidRDefault="009C048D">
      <w:pPr>
        <w:spacing w:after="240"/>
        <w:jc w:val="both"/>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w:t>
      </w:r>
      <w:r>
        <w:rPr>
          <w:rFonts w:ascii="Times New Roman" w:eastAsia="Times New Roman" w:hAnsi="Times New Roman"/>
          <w:b/>
          <w:bCs/>
          <w:sz w:val="24"/>
          <w:szCs w:val="24"/>
        </w:rPr>
        <w:t xml:space="preserve"> ORDIN nr. 52 din 17 aprilie 2019</w:t>
      </w:r>
      <w:r>
        <w:rPr>
          <w:rFonts w:ascii="Times New Roman" w:eastAsia="Times New Roman" w:hAnsi="Times New Roman"/>
          <w:sz w:val="24"/>
          <w:szCs w:val="24"/>
        </w:rPr>
        <w:br/>
      </w:r>
      <w:r>
        <w:rPr>
          <w:rFonts w:ascii="Times New Roman" w:eastAsia="Times New Roman" w:hAnsi="Times New Roman"/>
          <w:sz w:val="24"/>
          <w:szCs w:val="24"/>
        </w:rPr>
        <w:t>pentru aprobarea Metodologie</w:t>
      </w:r>
      <w:r>
        <w:rPr>
          <w:rFonts w:ascii="Times New Roman" w:eastAsia="Times New Roman" w:hAnsi="Times New Roman"/>
          <w:sz w:val="24"/>
          <w:szCs w:val="24"/>
        </w:rPr>
        <w:t>i</w:t>
      </w:r>
      <w:r>
        <w:rPr>
          <w:rFonts w:ascii="Times New Roman" w:eastAsia="Times New Roman" w:hAnsi="Times New Roman"/>
          <w:sz w:val="24"/>
          <w:szCs w:val="24"/>
        </w:rPr>
        <w:t xml:space="preserve"> de stabilire a cantităţilor de gaze naturale pe care producătorii au obligaţia să le vândă cu prioritate pentru asigurarea întregului necesar de consum al clienţilor casnici şi al </w:t>
      </w:r>
      <w:r>
        <w:rPr>
          <w:rFonts w:ascii="Times New Roman" w:eastAsia="Times New Roman" w:hAnsi="Times New Roman"/>
          <w:sz w:val="24"/>
          <w:szCs w:val="24"/>
        </w:rPr>
        <w:t>producătorilor de energie termică, numai pentru cantitatea de gaze naturale utilizată la producerea de energie termică în centralele de cogenerare şi în centralele termice destinată consumului populaţiei, din producţia internă curentă şi/sau din depozitele</w:t>
      </w:r>
      <w:r>
        <w:rPr>
          <w:rFonts w:ascii="Times New Roman" w:eastAsia="Times New Roman" w:hAnsi="Times New Roman"/>
          <w:sz w:val="24"/>
          <w:szCs w:val="24"/>
        </w:rPr>
        <w:t xml:space="preserve"> de înmagazinare şi de modificare şi completare a Codului reţele</w:t>
      </w:r>
      <w:r>
        <w:rPr>
          <w:rFonts w:ascii="Times New Roman" w:eastAsia="Times New Roman" w:hAnsi="Times New Roman"/>
          <w:sz w:val="24"/>
          <w:szCs w:val="24"/>
        </w:rPr>
        <w:t>i</w:t>
      </w:r>
      <w:r>
        <w:rPr>
          <w:rFonts w:ascii="Times New Roman" w:eastAsia="Times New Roman" w:hAnsi="Times New Roman"/>
          <w:sz w:val="24"/>
          <w:szCs w:val="24"/>
        </w:rPr>
        <w:t> pentru Sistemul naţional de transport al gazelor naturale, aprobat prin Ordinul preşedintelui Autorităţii Naţionale de Reglementare în Domeniul Energiei nr. 16/2013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EMITENT:</w:t>
      </w:r>
      <w:r>
        <w:rPr>
          <w:rFonts w:ascii="Times New Roman" w:eastAsia="Times New Roman" w:hAnsi="Times New Roman"/>
          <w:b/>
          <w:bCs/>
          <w:sz w:val="24"/>
          <w:szCs w:val="24"/>
        </w:rPr>
        <w:t xml:space="preserve"> </w:t>
      </w:r>
      <w:r>
        <w:rPr>
          <w:rFonts w:ascii="Times New Roman" w:eastAsia="Times New Roman" w:hAnsi="Times New Roman"/>
          <w:sz w:val="24"/>
          <w:szCs w:val="24"/>
        </w:rPr>
        <w:t>Autoritatea Naţ</w:t>
      </w:r>
      <w:r>
        <w:rPr>
          <w:rFonts w:ascii="Times New Roman" w:eastAsia="Times New Roman" w:hAnsi="Times New Roman"/>
          <w:sz w:val="24"/>
          <w:szCs w:val="24"/>
        </w:rPr>
        <w:t>ională de Reglementare în Domeniul Energiei</w:t>
      </w:r>
      <w:r>
        <w:rPr>
          <w:rFonts w:ascii="Times New Roman" w:eastAsia="Times New Roman" w:hAnsi="Times New Roman"/>
          <w:sz w:val="24"/>
          <w:szCs w:val="24"/>
        </w:rPr>
        <w:br/>
      </w:r>
      <w:r>
        <w:rPr>
          <w:rFonts w:ascii="Times New Roman" w:eastAsia="Times New Roman" w:hAnsi="Times New Roman"/>
          <w:b/>
          <w:bCs/>
          <w:sz w:val="24"/>
          <w:szCs w:val="24"/>
        </w:rPr>
        <w:t>PUBLICAT ÎN:</w:t>
      </w:r>
      <w:r>
        <w:rPr>
          <w:rFonts w:ascii="Times New Roman" w:eastAsia="Times New Roman" w:hAnsi="Times New Roman"/>
          <w:b/>
          <w:bCs/>
          <w:sz w:val="24"/>
          <w:szCs w:val="24"/>
        </w:rPr>
        <w:t xml:space="preserve"> </w:t>
      </w:r>
      <w:r>
        <w:rPr>
          <w:rFonts w:ascii="Times New Roman" w:eastAsia="Times New Roman" w:hAnsi="Times New Roman"/>
          <w:sz w:val="24"/>
          <w:szCs w:val="24"/>
        </w:rPr>
        <w:t>Monitorul Oficial nr. 301 din 18 aprilie 2019</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Data Intrarii in vigoare: 18 Aprilie 2019</w:t>
      </w:r>
      <w:r>
        <w:rPr>
          <w:rFonts w:ascii="Times New Roman" w:eastAsia="Times New Roman" w:hAnsi="Times New Roman"/>
          <w:sz w:val="24"/>
          <w:szCs w:val="24"/>
        </w:rPr>
        <w:br/>
        <w:t>-------------------------------------------------------------------------</w:t>
      </w:r>
      <w:r>
        <w:rPr>
          <w:rFonts w:ascii="Times New Roman" w:eastAsia="Times New Roman" w:hAnsi="Times New Roman"/>
          <w:sz w:val="24"/>
          <w:szCs w:val="24"/>
        </w:rPr>
        <w:br/>
        <w:t>c) şi i), art. 122 alin. (1) lit. h)</w:t>
      </w:r>
      <w:r>
        <w:rPr>
          <w:rFonts w:ascii="Times New Roman" w:eastAsia="Times New Roman" w:hAnsi="Times New Roman"/>
          <w:sz w:val="24"/>
          <w:szCs w:val="24"/>
        </w:rPr>
        <w:t>, art. 124 alin. (1^1), (1^2) şi (1^3) din Legea energiei electrice şi a gazelor naturale nr. 123/2012, cu modificările şi completările ulterioare,</w:t>
      </w:r>
      <w:r>
        <w:rPr>
          <w:rFonts w:ascii="Times New Roman" w:eastAsia="Times New Roman" w:hAnsi="Times New Roman"/>
          <w:sz w:val="24"/>
          <w:szCs w:val="24"/>
        </w:rPr>
        <w:br/>
        <w:t>    în temeiul dispoziţiilor art. 5 alin. (1) lit. c) şi f) şi ale art. 10 alin. (1) lit. a) şi q) din Ordon</w:t>
      </w:r>
      <w:r>
        <w:rPr>
          <w:rFonts w:ascii="Times New Roman" w:eastAsia="Times New Roman" w:hAnsi="Times New Roman"/>
          <w:sz w:val="24"/>
          <w:szCs w:val="24"/>
        </w:rPr>
        <w:t>anţa de urgenţă a Guvernului nr. 33/2007 privind organizarea şi funcţionarea Autorităţii Naţionale de Reglementare în Domeniul Energiei, aprobată cu modificări şi completări prin Legea nr. 160/2012, cu modificările şi completările ulterioare,</w:t>
      </w:r>
      <w:r>
        <w:rPr>
          <w:rFonts w:ascii="Times New Roman" w:eastAsia="Times New Roman" w:hAnsi="Times New Roman"/>
          <w:sz w:val="24"/>
          <w:szCs w:val="24"/>
        </w:rPr>
        <w:br/>
        <w:t>    preşedint</w:t>
      </w:r>
      <w:r>
        <w:rPr>
          <w:rFonts w:ascii="Times New Roman" w:eastAsia="Times New Roman" w:hAnsi="Times New Roman"/>
          <w:sz w:val="24"/>
          <w:szCs w:val="24"/>
        </w:rPr>
        <w:t>ele Autorităţii Naţionale de Reglementare în Domeniul Energiei emite următorul ordin:</w:t>
      </w:r>
      <w:r>
        <w:rPr>
          <w:rFonts w:ascii="Times New Roman" w:eastAsia="Times New Roman" w:hAnsi="Times New Roman"/>
          <w:sz w:val="24"/>
          <w:szCs w:val="24"/>
        </w:rPr>
        <w:br/>
        <w:t>     ART. 1</w:t>
      </w:r>
      <w:r>
        <w:rPr>
          <w:rFonts w:ascii="Times New Roman" w:eastAsia="Times New Roman" w:hAnsi="Times New Roman"/>
          <w:sz w:val="24"/>
          <w:szCs w:val="24"/>
        </w:rPr>
        <w:br/>
        <w:t>    Se aprobă Metodologia de stabilire a cantităţilor de gaze naturale pe care producătorii au obligaţia să le vândă cu prioritate pentru asigurarea întregulu</w:t>
      </w:r>
      <w:r>
        <w:rPr>
          <w:rFonts w:ascii="Times New Roman" w:eastAsia="Times New Roman" w:hAnsi="Times New Roman"/>
          <w:sz w:val="24"/>
          <w:szCs w:val="24"/>
        </w:rPr>
        <w:t>i necesar de consum al clienţilor casnici şi al producătorilor de energie termică, numai pentru cantitatea de gaze naturale utilizată la producerea de energie termică în centralele de cogenerare şi în centralele termice destinată consumului populaţiei, din</w:t>
      </w:r>
      <w:r>
        <w:rPr>
          <w:rFonts w:ascii="Times New Roman" w:eastAsia="Times New Roman" w:hAnsi="Times New Roman"/>
          <w:sz w:val="24"/>
          <w:szCs w:val="24"/>
        </w:rPr>
        <w:t xml:space="preserve"> producţia internă curentă şi/sau din depozitele de înmagazinare prevăzută în anexa care face parte integrantă din prezentul ordin.</w:t>
      </w:r>
      <w:r>
        <w:rPr>
          <w:rFonts w:ascii="Times New Roman" w:eastAsia="Times New Roman" w:hAnsi="Times New Roman"/>
          <w:sz w:val="24"/>
          <w:szCs w:val="24"/>
        </w:rPr>
        <w:br/>
      </w:r>
      <w:r>
        <w:rPr>
          <w:rFonts w:ascii="Times New Roman" w:eastAsia="Times New Roman" w:hAnsi="Times New Roman"/>
          <w:sz w:val="24"/>
          <w:szCs w:val="24"/>
        </w:rPr>
        <w:br/>
        <w:t>     ART. 2</w:t>
      </w:r>
      <w:r>
        <w:rPr>
          <w:rFonts w:ascii="Times New Roman" w:eastAsia="Times New Roman" w:hAnsi="Times New Roman"/>
          <w:sz w:val="24"/>
          <w:szCs w:val="24"/>
        </w:rPr>
        <w:br/>
        <w:t>    (1) În înţelesul prezentului ordin, termenii şi expresiile folosite au semnificaţiile următoare:</w:t>
      </w:r>
      <w:r>
        <w:rPr>
          <w:rFonts w:ascii="Times New Roman" w:eastAsia="Times New Roman" w:hAnsi="Times New Roman"/>
          <w:sz w:val="24"/>
          <w:szCs w:val="24"/>
        </w:rPr>
        <w:br/>
        <w:t>    a) gaz</w:t>
      </w:r>
      <w:r>
        <w:rPr>
          <w:rFonts w:ascii="Times New Roman" w:eastAsia="Times New Roman" w:hAnsi="Times New Roman"/>
          <w:sz w:val="24"/>
          <w:szCs w:val="24"/>
        </w:rPr>
        <w:t>e naturale din producţia internă - gaze naturale din producţia internă curentă şi gaze naturale din producţia internă înmagazinate în depozitele de înmagazinare subterană;</w:t>
      </w:r>
      <w:r>
        <w:rPr>
          <w:rFonts w:ascii="Times New Roman" w:eastAsia="Times New Roman" w:hAnsi="Times New Roman"/>
          <w:sz w:val="24"/>
          <w:szCs w:val="24"/>
        </w:rPr>
        <w:br/>
        <w:t xml:space="preserve">    b) producător - producător de gaze naturale, inclusiv filialele acestuia şi/sau </w:t>
      </w:r>
      <w:r>
        <w:rPr>
          <w:rFonts w:ascii="Times New Roman" w:eastAsia="Times New Roman" w:hAnsi="Times New Roman"/>
          <w:sz w:val="24"/>
          <w:szCs w:val="24"/>
        </w:rPr>
        <w:t>afiliaţii aparţinând aceluiaşi grup de interes economic care desfăşoară atât activităţi de extracţie, cât şi activităţi de vânzare a gazelor naturale extrase de pe teritoriul României.</w:t>
      </w:r>
      <w:r>
        <w:rPr>
          <w:rFonts w:ascii="Times New Roman" w:eastAsia="Times New Roman" w:hAnsi="Times New Roman"/>
          <w:sz w:val="24"/>
          <w:szCs w:val="24"/>
        </w:rPr>
        <w:br/>
      </w:r>
      <w:r>
        <w:rPr>
          <w:rFonts w:ascii="Times New Roman" w:eastAsia="Times New Roman" w:hAnsi="Times New Roman"/>
          <w:sz w:val="24"/>
          <w:szCs w:val="24"/>
        </w:rPr>
        <w:br/>
        <w:t xml:space="preserve">    (2) Termenii prevăzuţi la alin. (1) se completează cu definiţiile </w:t>
      </w:r>
      <w:r>
        <w:rPr>
          <w:rFonts w:ascii="Times New Roman" w:eastAsia="Times New Roman" w:hAnsi="Times New Roman"/>
          <w:sz w:val="24"/>
          <w:szCs w:val="24"/>
        </w:rPr>
        <w:t>din Legea energiei electrice şi a gazelor naturale nr. 123/2012, cu modificările şi completările ulterioare.</w:t>
      </w:r>
      <w:r>
        <w:rPr>
          <w:rFonts w:ascii="Times New Roman" w:eastAsia="Times New Roman" w:hAnsi="Times New Roman"/>
          <w:sz w:val="24"/>
          <w:szCs w:val="24"/>
        </w:rPr>
        <w:br/>
        <w:t>    (3) Abrevierile utilizate în cuprinsul prezentului ordin au următoarele semnificaţii:</w:t>
      </w:r>
      <w:r>
        <w:rPr>
          <w:rFonts w:ascii="Times New Roman" w:eastAsia="Times New Roman" w:hAnsi="Times New Roman"/>
          <w:sz w:val="24"/>
          <w:szCs w:val="24"/>
        </w:rPr>
        <w:br/>
        <w:t>    a) ANRE - Autoritatea Naţională de Reglementare în Do</w:t>
      </w:r>
      <w:r>
        <w:rPr>
          <w:rFonts w:ascii="Times New Roman" w:eastAsia="Times New Roman" w:hAnsi="Times New Roman"/>
          <w:sz w:val="24"/>
          <w:szCs w:val="24"/>
        </w:rPr>
        <w:t>meniul Energiei;</w:t>
      </w:r>
      <w:r>
        <w:rPr>
          <w:rFonts w:ascii="Times New Roman" w:eastAsia="Times New Roman" w:hAnsi="Times New Roman"/>
          <w:sz w:val="24"/>
          <w:szCs w:val="24"/>
        </w:rPr>
        <w:br/>
        <w:t>    b) Codul reţelei - Codul reţelei pentru Sistemul naţional de transport al gazelor naturale, aprobat prin Ordinul preşedintelui Autorităţii Naţionale de Reglementare în Domeniul Energiei nr. 16/2013, cu modificările şi completările ulte</w:t>
      </w:r>
      <w:r>
        <w:rPr>
          <w:rFonts w:ascii="Times New Roman" w:eastAsia="Times New Roman" w:hAnsi="Times New Roman"/>
          <w:sz w:val="24"/>
          <w:szCs w:val="24"/>
        </w:rPr>
        <w:t>rioare;</w:t>
      </w:r>
      <w:r>
        <w:rPr>
          <w:rFonts w:ascii="Times New Roman" w:eastAsia="Times New Roman" w:hAnsi="Times New Roman"/>
          <w:sz w:val="24"/>
          <w:szCs w:val="24"/>
        </w:rPr>
        <w:br/>
        <w:t>    c) CC - clienţi casnici;</w:t>
      </w:r>
      <w:r>
        <w:rPr>
          <w:rFonts w:ascii="Times New Roman" w:eastAsia="Times New Roman" w:hAnsi="Times New Roman"/>
          <w:sz w:val="24"/>
          <w:szCs w:val="24"/>
        </w:rPr>
        <w:br/>
      </w:r>
      <w:r>
        <w:rPr>
          <w:rFonts w:ascii="Times New Roman" w:eastAsia="Times New Roman" w:hAnsi="Times New Roman"/>
          <w:sz w:val="24"/>
          <w:szCs w:val="24"/>
        </w:rPr>
        <w:lastRenderedPageBreak/>
        <w:t>    d) CD - client direct - clientul CC şi/sau PET, racordat direct la SNT, altul decât clientul care are contract de transport al gazelor naturale încheiat în nume propriu;</w:t>
      </w:r>
      <w:r>
        <w:rPr>
          <w:rFonts w:ascii="Times New Roman" w:eastAsia="Times New Roman" w:hAnsi="Times New Roman"/>
          <w:sz w:val="24"/>
          <w:szCs w:val="24"/>
        </w:rPr>
        <w:br/>
        <w:t xml:space="preserve">    e) DO - Departamentul operare, organizat </w:t>
      </w:r>
      <w:r>
        <w:rPr>
          <w:rFonts w:ascii="Times New Roman" w:eastAsia="Times New Roman" w:hAnsi="Times New Roman"/>
          <w:sz w:val="24"/>
          <w:szCs w:val="24"/>
        </w:rPr>
        <w:t>în cadrul Societăţii Naţionale de Transport Gaze Naturale „Transgaz“ - S.A. Mediaş;</w:t>
      </w:r>
      <w:r>
        <w:rPr>
          <w:rFonts w:ascii="Times New Roman" w:eastAsia="Times New Roman" w:hAnsi="Times New Roman"/>
          <w:sz w:val="24"/>
          <w:szCs w:val="24"/>
        </w:rPr>
        <w:br/>
        <w:t>    f) FUI - furnizor de ultimă instanţă;</w:t>
      </w:r>
      <w:r>
        <w:rPr>
          <w:rFonts w:ascii="Times New Roman" w:eastAsia="Times New Roman" w:hAnsi="Times New Roman"/>
          <w:sz w:val="24"/>
          <w:szCs w:val="24"/>
        </w:rPr>
        <w:br/>
        <w:t>    g) OD - operator de distribuţie;</w:t>
      </w:r>
      <w:r>
        <w:rPr>
          <w:rFonts w:ascii="Times New Roman" w:eastAsia="Times New Roman" w:hAnsi="Times New Roman"/>
          <w:sz w:val="24"/>
          <w:szCs w:val="24"/>
        </w:rPr>
        <w:br/>
        <w:t>    h) OÎ - operator de înmagazinare;</w:t>
      </w:r>
      <w:r>
        <w:rPr>
          <w:rFonts w:ascii="Times New Roman" w:eastAsia="Times New Roman" w:hAnsi="Times New Roman"/>
          <w:sz w:val="24"/>
          <w:szCs w:val="24"/>
        </w:rPr>
        <w:br/>
        <w:t>    i) OTS - operator de transport şi de sistem;</w:t>
      </w:r>
      <w:r>
        <w:rPr>
          <w:rFonts w:ascii="Times New Roman" w:eastAsia="Times New Roman" w:hAnsi="Times New Roman"/>
          <w:sz w:val="24"/>
          <w:szCs w:val="24"/>
        </w:rPr>
        <w:br/>
        <w:t>    j)</w:t>
      </w:r>
      <w:r>
        <w:rPr>
          <w:rFonts w:ascii="Times New Roman" w:eastAsia="Times New Roman" w:hAnsi="Times New Roman"/>
          <w:sz w:val="24"/>
          <w:szCs w:val="24"/>
        </w:rPr>
        <w:t xml:space="preserve"> NC - clienţi finali noncasnici, cu excepţia PET;</w:t>
      </w:r>
      <w:r>
        <w:rPr>
          <w:rFonts w:ascii="Times New Roman" w:eastAsia="Times New Roman" w:hAnsi="Times New Roman"/>
          <w:sz w:val="24"/>
          <w:szCs w:val="24"/>
        </w:rPr>
        <w:br/>
        <w:t>    k) PE - piaţă de echilibrare în sensul Codului reţelei;</w:t>
      </w:r>
      <w:r>
        <w:rPr>
          <w:rFonts w:ascii="Times New Roman" w:eastAsia="Times New Roman" w:hAnsi="Times New Roman"/>
          <w:sz w:val="24"/>
          <w:szCs w:val="24"/>
        </w:rPr>
        <w:br/>
        <w:t>    l) PET - producătorii de energie termică, numai pentru cantitatea de gaze naturale utilizată la producerea de energie termică în centralele de</w:t>
      </w:r>
      <w:r>
        <w:rPr>
          <w:rFonts w:ascii="Times New Roman" w:eastAsia="Times New Roman" w:hAnsi="Times New Roman"/>
          <w:sz w:val="24"/>
          <w:szCs w:val="24"/>
        </w:rPr>
        <w:t xml:space="preserve"> cogenerare şi în centralele termice, destinată consumului populaţiei;</w:t>
      </w:r>
      <w:r>
        <w:rPr>
          <w:rFonts w:ascii="Times New Roman" w:eastAsia="Times New Roman" w:hAnsi="Times New Roman"/>
          <w:sz w:val="24"/>
          <w:szCs w:val="24"/>
        </w:rPr>
        <w:br/>
        <w:t>    m) SD - sistem de distribuţie;</w:t>
      </w:r>
      <w:r>
        <w:rPr>
          <w:rFonts w:ascii="Times New Roman" w:eastAsia="Times New Roman" w:hAnsi="Times New Roman"/>
          <w:sz w:val="24"/>
          <w:szCs w:val="24"/>
        </w:rPr>
        <w:br/>
        <w:t>    n) SNT - Sistemul naţional de transport al gazelor naturale.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3</w:t>
      </w:r>
      <w:r>
        <w:rPr>
          <w:rFonts w:ascii="Times New Roman" w:eastAsia="Times New Roman" w:hAnsi="Times New Roman"/>
          <w:sz w:val="24"/>
          <w:szCs w:val="24"/>
        </w:rPr>
        <w:br/>
        <w:t>    (1) În vederea stabilirii cantităţilor de gaze naturale din producţ</w:t>
      </w:r>
      <w:r>
        <w:rPr>
          <w:rFonts w:ascii="Times New Roman" w:eastAsia="Times New Roman" w:hAnsi="Times New Roman"/>
          <w:sz w:val="24"/>
          <w:szCs w:val="24"/>
        </w:rPr>
        <w:t xml:space="preserve">ia internă pe care producătorii au obligaţia de a le vinde în scopul asigurării necesarului de consum curent al clienţilor casnici şi al producătorilor de energie termică, numai pentru cantitatea de gaze naturale utilizată la producerea de energie termică </w:t>
      </w:r>
      <w:r>
        <w:rPr>
          <w:rFonts w:ascii="Times New Roman" w:eastAsia="Times New Roman" w:hAnsi="Times New Roman"/>
          <w:sz w:val="24"/>
          <w:szCs w:val="24"/>
        </w:rPr>
        <w:t>în centralele de cogenerare şi în centralele termice destinată consumului populaţiei şi a înmagazinării gazelor naturale în vederea constituirii stocului minim aferent acestor categorii de clienţi producătorii, furnizorii şi PET care optează pentru achiziţ</w:t>
      </w:r>
      <w:r>
        <w:rPr>
          <w:rFonts w:ascii="Times New Roman" w:eastAsia="Times New Roman" w:hAnsi="Times New Roman"/>
          <w:sz w:val="24"/>
          <w:szCs w:val="24"/>
        </w:rPr>
        <w:t>ia gazelor naturale direct de la producătorii de gaze naturale au obligaţia de a transmite DO, până la data de 15 februarie 2020, următoarele categorii de informaţii aferente perioadei 1 aprilie 2020-31 martie 2021, până la data de 15 februarie 2021, următ</w:t>
      </w:r>
      <w:r>
        <w:rPr>
          <w:rFonts w:ascii="Times New Roman" w:eastAsia="Times New Roman" w:hAnsi="Times New Roman"/>
          <w:sz w:val="24"/>
          <w:szCs w:val="24"/>
        </w:rPr>
        <w:t>oarele categorii de informaţii aferente perioadei 1 aprilie 2021-28 februarie 2022, după cum urmează:</w:t>
      </w:r>
      <w:r>
        <w:rPr>
          <w:rFonts w:ascii="Times New Roman" w:eastAsia="Times New Roman" w:hAnsi="Times New Roman"/>
          <w:sz w:val="24"/>
          <w:szCs w:val="24"/>
        </w:rPr>
        <w:br/>
        <w:t>    a) producătorii de gaze naturale transmit următoarele informaţii:</w:t>
      </w:r>
      <w:r>
        <w:rPr>
          <w:rFonts w:ascii="Times New Roman" w:eastAsia="Times New Roman" w:hAnsi="Times New Roman"/>
          <w:sz w:val="24"/>
          <w:szCs w:val="24"/>
        </w:rPr>
        <w:br/>
        <w:t>    (i) cantitatea de gaze naturale produsă în ultimele 12 luni anterioare perioadei</w:t>
      </w:r>
      <w:r>
        <w:rPr>
          <w:rFonts w:ascii="Times New Roman" w:eastAsia="Times New Roman" w:hAnsi="Times New Roman"/>
          <w:sz w:val="24"/>
          <w:szCs w:val="24"/>
        </w:rPr>
        <w:t xml:space="preserve"> respective, defalcată pe fiecare lună;</w:t>
      </w:r>
      <w:r>
        <w:rPr>
          <w:rFonts w:ascii="Times New Roman" w:eastAsia="Times New Roman" w:hAnsi="Times New Roman"/>
          <w:sz w:val="24"/>
          <w:szCs w:val="24"/>
        </w:rPr>
        <w:br/>
        <w:t>    (ii) cantitatea de gaze naturale destinată consumului tehnologic specific operaţiunilor petroliere desfăşurate de către titularii de acorduri petroliere, în ultimele 12 luni anterioare perioadei respective, defal</w:t>
      </w:r>
      <w:r>
        <w:rPr>
          <w:rFonts w:ascii="Times New Roman" w:eastAsia="Times New Roman" w:hAnsi="Times New Roman"/>
          <w:sz w:val="24"/>
          <w:szCs w:val="24"/>
        </w:rPr>
        <w:t>cată pe fiecare lună, în condiţiile legii;</w:t>
      </w:r>
      <w:r>
        <w:rPr>
          <w:rFonts w:ascii="Times New Roman" w:eastAsia="Times New Roman" w:hAnsi="Times New Roman"/>
          <w:sz w:val="24"/>
          <w:szCs w:val="24"/>
        </w:rPr>
        <w:br/>
        <w:t>    (iii) cantitatea de gaze naturale reinjectată în zăcământ în scop tehnologic, în ultimele 12 luni anterioare perioadei respective, pentru care nu se datorează redevenţa petrolieră, defalcată pe fiecare lună, î</w:t>
      </w:r>
      <w:r>
        <w:rPr>
          <w:rFonts w:ascii="Times New Roman" w:eastAsia="Times New Roman" w:hAnsi="Times New Roman"/>
          <w:sz w:val="24"/>
          <w:szCs w:val="24"/>
        </w:rPr>
        <w:t>n condiţiile legii;</w:t>
      </w:r>
      <w:r>
        <w:rPr>
          <w:rFonts w:ascii="Times New Roman" w:eastAsia="Times New Roman" w:hAnsi="Times New Roman"/>
          <w:sz w:val="24"/>
          <w:szCs w:val="24"/>
        </w:rPr>
        <w:br/>
        <w:t>    (iv) estimările privind cantităţile lunare de gaze naturale pe care le vor produce în perioada respectivă şi cantităţile pe care le vor extrage din depozitele de înmagazinare, după caz;</w:t>
      </w:r>
      <w:r>
        <w:rPr>
          <w:rFonts w:ascii="Times New Roman" w:eastAsia="Times New Roman" w:hAnsi="Times New Roman"/>
          <w:sz w:val="24"/>
          <w:szCs w:val="24"/>
        </w:rPr>
        <w:br/>
        <w:t xml:space="preserve">    (v) estimările privind cantităţile lunare </w:t>
      </w:r>
      <w:r>
        <w:rPr>
          <w:rFonts w:ascii="Times New Roman" w:eastAsia="Times New Roman" w:hAnsi="Times New Roman"/>
          <w:sz w:val="24"/>
          <w:szCs w:val="24"/>
        </w:rPr>
        <w:t>de gaze naturale care vor fi destinate consumurilor tehnologice specifice operaţiunilor petroliere, în perioada respectivă;</w:t>
      </w:r>
      <w:r>
        <w:rPr>
          <w:rFonts w:ascii="Times New Roman" w:eastAsia="Times New Roman" w:hAnsi="Times New Roman"/>
          <w:sz w:val="24"/>
          <w:szCs w:val="24"/>
        </w:rPr>
        <w:br/>
        <w:t>    (vi) estimările privind cantităţile lunare de gaze naturale pe care le vor reinjecta în zăcăminte în scop tehnologic, pentru car</w:t>
      </w:r>
      <w:r>
        <w:rPr>
          <w:rFonts w:ascii="Times New Roman" w:eastAsia="Times New Roman" w:hAnsi="Times New Roman"/>
          <w:sz w:val="24"/>
          <w:szCs w:val="24"/>
        </w:rPr>
        <w:t>e nu se datorează redevenţa petrolieră, în perioada respectivă;</w:t>
      </w:r>
      <w:r>
        <w:rPr>
          <w:rFonts w:ascii="Times New Roman" w:eastAsia="Times New Roman" w:hAnsi="Times New Roman"/>
          <w:sz w:val="24"/>
          <w:szCs w:val="24"/>
        </w:rPr>
        <w:br/>
        <w:t>    (vii) cantitatea de gaze naturale din producţia internă curentă contractată anterior intrării în vigoare a Ordonanţei de urgenţă a Guvernului nr. 114/2018 privind instituirea unor măsuri î</w:t>
      </w:r>
      <w:r>
        <w:rPr>
          <w:rFonts w:ascii="Times New Roman" w:eastAsia="Times New Roman" w:hAnsi="Times New Roman"/>
          <w:sz w:val="24"/>
          <w:szCs w:val="24"/>
        </w:rPr>
        <w:t xml:space="preserve">n domeniul investiţiilor publice şi a unor măsuri fiscal-bugetare, modificarea şi completarea unor </w:t>
      </w:r>
      <w:r>
        <w:rPr>
          <w:rFonts w:ascii="Times New Roman" w:eastAsia="Times New Roman" w:hAnsi="Times New Roman"/>
          <w:sz w:val="24"/>
          <w:szCs w:val="24"/>
        </w:rPr>
        <w:lastRenderedPageBreak/>
        <w:t>acte normative şi prorogarea unor termene, cu livrare în perioada respectivă, defalcată pe fiecare lună.</w:t>
      </w:r>
      <w:r>
        <w:rPr>
          <w:rFonts w:ascii="Times New Roman" w:eastAsia="Times New Roman" w:hAnsi="Times New Roman"/>
          <w:sz w:val="24"/>
          <w:szCs w:val="24"/>
        </w:rPr>
        <w:br/>
      </w:r>
      <w:r>
        <w:rPr>
          <w:rFonts w:ascii="Times New Roman" w:eastAsia="Times New Roman" w:hAnsi="Times New Roman"/>
          <w:sz w:val="24"/>
          <w:szCs w:val="24"/>
        </w:rPr>
        <w:br/>
        <w:t>    b) furnizorii de gaze naturale ai clienţilor ca</w:t>
      </w:r>
      <w:r>
        <w:rPr>
          <w:rFonts w:ascii="Times New Roman" w:eastAsia="Times New Roman" w:hAnsi="Times New Roman"/>
          <w:sz w:val="24"/>
          <w:szCs w:val="24"/>
        </w:rPr>
        <w:t>snici şi ai PET transmit următoarele informaţii:</w:t>
      </w:r>
      <w:r>
        <w:rPr>
          <w:rFonts w:ascii="Times New Roman" w:eastAsia="Times New Roman" w:hAnsi="Times New Roman"/>
          <w:sz w:val="24"/>
          <w:szCs w:val="24"/>
        </w:rPr>
        <w:br/>
        <w:t>    (i) cantitatea de gaze naturale furnizată CC, NC şi PET din portofoliul propriu în ultimele 12 luni anterioare perioadei respective, defalcată pe fiecare lună şi pe NC şi PET, număr de PET şi PET pe cate</w:t>
      </w:r>
      <w:r>
        <w:rPr>
          <w:rFonts w:ascii="Times New Roman" w:eastAsia="Times New Roman" w:hAnsi="Times New Roman"/>
          <w:sz w:val="24"/>
          <w:szCs w:val="24"/>
        </w:rPr>
        <w:t>gorii de consum;</w:t>
      </w:r>
      <w:r>
        <w:rPr>
          <w:rFonts w:ascii="Times New Roman" w:eastAsia="Times New Roman" w:hAnsi="Times New Roman"/>
          <w:sz w:val="24"/>
          <w:szCs w:val="24"/>
        </w:rPr>
        <w:br/>
        <w:t>    (ii) cantitatea de gaze naturale estimată a fi furnizată CC, NC şi PET, în perioada respectivă, defalcată pe fiecare lună, pe număr de PET şi PET pe categorii de consum, determinată pe baza profilului de consum sau a convenţiei de cons</w:t>
      </w:r>
      <w:r>
        <w:rPr>
          <w:rFonts w:ascii="Times New Roman" w:eastAsia="Times New Roman" w:hAnsi="Times New Roman"/>
          <w:sz w:val="24"/>
          <w:szCs w:val="24"/>
        </w:rPr>
        <w:t>um stabilită de comun acord de PET cu furnizorul la încheierea contractului de furnizare;</w:t>
      </w:r>
      <w:r>
        <w:rPr>
          <w:rFonts w:ascii="Times New Roman" w:eastAsia="Times New Roman" w:hAnsi="Times New Roman"/>
          <w:sz w:val="24"/>
          <w:szCs w:val="24"/>
        </w:rPr>
        <w:br/>
        <w:t>    (iii) cantitatea de gaze naturale contractată anterior intrării în vigoare a Ordonanţei de urgenţă a Guvernului nr. 114/2018, cu livrare în perioada respectivă, d</w:t>
      </w:r>
      <w:r>
        <w:rPr>
          <w:rFonts w:ascii="Times New Roman" w:eastAsia="Times New Roman" w:hAnsi="Times New Roman"/>
          <w:sz w:val="24"/>
          <w:szCs w:val="24"/>
        </w:rPr>
        <w:t>efalcată pe fiecare lună; în cazul în care această cantitate conţine şi cantităţi de gaze naturale contractate de producătorii de energie termică, va fi evidenţiată distinct cantitatea de gaze naturale utilizată la producerea de energie termică în centrale</w:t>
      </w:r>
      <w:r>
        <w:rPr>
          <w:rFonts w:ascii="Times New Roman" w:eastAsia="Times New Roman" w:hAnsi="Times New Roman"/>
          <w:sz w:val="24"/>
          <w:szCs w:val="24"/>
        </w:rPr>
        <w:t>le de cogenerare şi în centralele termice, destinată consumului populaţiei.</w:t>
      </w:r>
      <w:r>
        <w:rPr>
          <w:rFonts w:ascii="Times New Roman" w:eastAsia="Times New Roman" w:hAnsi="Times New Roman"/>
          <w:sz w:val="24"/>
          <w:szCs w:val="24"/>
        </w:rPr>
        <w:br/>
      </w:r>
      <w:r>
        <w:rPr>
          <w:rFonts w:ascii="Times New Roman" w:eastAsia="Times New Roman" w:hAnsi="Times New Roman"/>
          <w:sz w:val="24"/>
          <w:szCs w:val="24"/>
        </w:rPr>
        <w:br/>
        <w:t>    c) producătorii de energie termică care optează pentru achiziţia gazelor naturale direct de la producătorii de gaze naturale transmit următoarele informaţii:</w:t>
      </w:r>
      <w:r>
        <w:rPr>
          <w:rFonts w:ascii="Times New Roman" w:eastAsia="Times New Roman" w:hAnsi="Times New Roman"/>
          <w:sz w:val="24"/>
          <w:szCs w:val="24"/>
        </w:rPr>
        <w:br/>
        <w:t>    (i) cantitate</w:t>
      </w:r>
      <w:r>
        <w:rPr>
          <w:rFonts w:ascii="Times New Roman" w:eastAsia="Times New Roman" w:hAnsi="Times New Roman"/>
          <w:sz w:val="24"/>
          <w:szCs w:val="24"/>
        </w:rPr>
        <w:t>a de gaze consumată în ultimele 12 luni anterioare perioadei respective utilizată la producerea de energie termică în centralele de cogenerare şi în centralele termice, destinată consumului populaţiei, defalcată pe fiecare lună;</w:t>
      </w:r>
      <w:r>
        <w:rPr>
          <w:rFonts w:ascii="Times New Roman" w:eastAsia="Times New Roman" w:hAnsi="Times New Roman"/>
          <w:sz w:val="24"/>
          <w:szCs w:val="24"/>
        </w:rPr>
        <w:br/>
        <w:t>    (ii) cantitatea de gaze</w:t>
      </w:r>
      <w:r>
        <w:rPr>
          <w:rFonts w:ascii="Times New Roman" w:eastAsia="Times New Roman" w:hAnsi="Times New Roman"/>
          <w:sz w:val="24"/>
          <w:szCs w:val="24"/>
        </w:rPr>
        <w:t xml:space="preserve"> naturale estimată a fi consumată în perioada următoare utilizată la producerea de energie termică în centralele de cogenerare şi în centralele termice, destinată consumului populaţiei, defalcată pe fiecare lună;</w:t>
      </w:r>
      <w:r>
        <w:rPr>
          <w:rFonts w:ascii="Times New Roman" w:eastAsia="Times New Roman" w:hAnsi="Times New Roman"/>
          <w:sz w:val="24"/>
          <w:szCs w:val="24"/>
        </w:rPr>
        <w:br/>
        <w:t>    (iii) cantitatea de gaze naturale contr</w:t>
      </w:r>
      <w:r>
        <w:rPr>
          <w:rFonts w:ascii="Times New Roman" w:eastAsia="Times New Roman" w:hAnsi="Times New Roman"/>
          <w:sz w:val="24"/>
          <w:szCs w:val="24"/>
        </w:rPr>
        <w:t>actată anterior intrării în vigoare a Ordonanţei de urgenţă a Guvernului nr. 114/2018, cu livrare în perioada respectivă, defalcată pe fiecare lună şi cu evidenţierea cantităţii lunare de gaze naturale utilizată la producerea de energie termică în centrale</w:t>
      </w:r>
      <w:r>
        <w:rPr>
          <w:rFonts w:ascii="Times New Roman" w:eastAsia="Times New Roman" w:hAnsi="Times New Roman"/>
          <w:sz w:val="24"/>
          <w:szCs w:val="24"/>
        </w:rPr>
        <w:t>le de cogenerare şi în centralele termice, destinată consumului populaţiei.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 În cazul participanţilor noi la piaţa de gaze naturale, datele prevăzute la alin. (1) se transmit după cum urmează:</w:t>
      </w:r>
      <w:r>
        <w:rPr>
          <w:rFonts w:ascii="Times New Roman" w:eastAsia="Times New Roman" w:hAnsi="Times New Roman"/>
          <w:sz w:val="24"/>
          <w:szCs w:val="24"/>
        </w:rPr>
        <w:br/>
        <w:t>    a) în cazul producătorilor - datele prevăzute la a</w:t>
      </w:r>
      <w:r>
        <w:rPr>
          <w:rFonts w:ascii="Times New Roman" w:eastAsia="Times New Roman" w:hAnsi="Times New Roman"/>
          <w:sz w:val="24"/>
          <w:szCs w:val="24"/>
        </w:rPr>
        <w:t>lin. (1) lit. a) pct. (i) şi (ii) se transmit pentru perioada de la care a început realizarea producţiei;</w:t>
      </w:r>
      <w:r>
        <w:rPr>
          <w:rFonts w:ascii="Times New Roman" w:eastAsia="Times New Roman" w:hAnsi="Times New Roman"/>
          <w:sz w:val="24"/>
          <w:szCs w:val="24"/>
        </w:rPr>
        <w:br/>
        <w:t>    b) în cazul furnizorilor - datele prevăzute la alin. (1) lit. b) pct. (i) se transmit cu începere de la data obţinerii licenţei de furnizare;</w:t>
      </w:r>
      <w:r>
        <w:rPr>
          <w:rFonts w:ascii="Times New Roman" w:eastAsia="Times New Roman" w:hAnsi="Times New Roman"/>
          <w:sz w:val="24"/>
          <w:szCs w:val="24"/>
        </w:rPr>
        <w:br/>
        <w:t>    </w:t>
      </w:r>
      <w:r>
        <w:rPr>
          <w:rFonts w:ascii="Times New Roman" w:eastAsia="Times New Roman" w:hAnsi="Times New Roman"/>
          <w:sz w:val="24"/>
          <w:szCs w:val="24"/>
        </w:rPr>
        <w:t>c) în cazul producătorilor de energie termică care optează pentru achiziţia gazelor naturale direct de la producătorii de gaze naturale - datele prevăzute la lit. c) pct. (i) se transmit cu începere de la data semnării procesului-verbal de punere în funcţi</w:t>
      </w:r>
      <w:r>
        <w:rPr>
          <w:rFonts w:ascii="Times New Roman" w:eastAsia="Times New Roman" w:hAnsi="Times New Roman"/>
          <w:sz w:val="24"/>
          <w:szCs w:val="24"/>
        </w:rPr>
        <w:t>une a instalaţiei de utilizare.</w:t>
      </w:r>
      <w:r>
        <w:rPr>
          <w:rFonts w:ascii="Times New Roman" w:eastAsia="Times New Roman" w:hAnsi="Times New Roman"/>
          <w:sz w:val="24"/>
          <w:szCs w:val="24"/>
        </w:rPr>
        <w:br/>
      </w:r>
      <w:r>
        <w:rPr>
          <w:rFonts w:ascii="Times New Roman" w:eastAsia="Times New Roman" w:hAnsi="Times New Roman"/>
          <w:sz w:val="24"/>
          <w:szCs w:val="24"/>
        </w:rPr>
        <w:br/>
        <w:t>    (3) DO are obligaţia să asigure confidenţialitatea tuturor informaţiilor şi datelor prevăzute la alin. (1), conform legislaţiei în vigoare.</w:t>
      </w:r>
      <w:r>
        <w:rPr>
          <w:rFonts w:ascii="Times New Roman" w:eastAsia="Times New Roman" w:hAnsi="Times New Roman"/>
          <w:sz w:val="24"/>
          <w:szCs w:val="24"/>
        </w:rPr>
        <w:br/>
        <w:t>    (4) DO are obligaţia să solicite reconsiderarea necesarului de consum în si</w:t>
      </w:r>
      <w:r>
        <w:rPr>
          <w:rFonts w:ascii="Times New Roman" w:eastAsia="Times New Roman" w:hAnsi="Times New Roman"/>
          <w:sz w:val="24"/>
          <w:szCs w:val="24"/>
        </w:rPr>
        <w:t>tuaţia în care, din analiza informaţiilor primite, se constată una dintre următoarele situaţii:</w:t>
      </w:r>
      <w:r>
        <w:rPr>
          <w:rFonts w:ascii="Times New Roman" w:eastAsia="Times New Roman" w:hAnsi="Times New Roman"/>
          <w:sz w:val="24"/>
          <w:szCs w:val="24"/>
        </w:rPr>
        <w:br/>
        <w:t xml:space="preserve">    a) modificarea cantităţii de gaze naturale reprezentând consumul tehnologic, în cazul </w:t>
      </w:r>
      <w:r>
        <w:rPr>
          <w:rFonts w:ascii="Times New Roman" w:eastAsia="Times New Roman" w:hAnsi="Times New Roman"/>
          <w:sz w:val="24"/>
          <w:szCs w:val="24"/>
        </w:rPr>
        <w:lastRenderedPageBreak/>
        <w:t>producătorilor;</w:t>
      </w:r>
      <w:r>
        <w:rPr>
          <w:rFonts w:ascii="Times New Roman" w:eastAsia="Times New Roman" w:hAnsi="Times New Roman"/>
          <w:sz w:val="24"/>
          <w:szCs w:val="24"/>
        </w:rPr>
        <w:br/>
        <w:t>    b) necesarul de consum înaintat de un furnizor est</w:t>
      </w:r>
      <w:r>
        <w:rPr>
          <w:rFonts w:ascii="Times New Roman" w:eastAsia="Times New Roman" w:hAnsi="Times New Roman"/>
          <w:sz w:val="24"/>
          <w:szCs w:val="24"/>
        </w:rPr>
        <w:t>e subevaluat ori supraevaluat în raport cu datele statistice;</w:t>
      </w:r>
      <w:r>
        <w:rPr>
          <w:rFonts w:ascii="Times New Roman" w:eastAsia="Times New Roman" w:hAnsi="Times New Roman"/>
          <w:sz w:val="24"/>
          <w:szCs w:val="24"/>
        </w:rPr>
        <w:br/>
        <w:t>    c) apreciază ca incorectă dimensionarea necesarului de consum pentru CC, NC şi PET în raport cu datele statistice.</w:t>
      </w:r>
      <w:r>
        <w:rPr>
          <w:rFonts w:ascii="Times New Roman" w:eastAsia="Times New Roman" w:hAnsi="Times New Roman"/>
          <w:sz w:val="24"/>
          <w:szCs w:val="24"/>
        </w:rPr>
        <w:br/>
      </w:r>
      <w:r>
        <w:rPr>
          <w:rFonts w:ascii="Times New Roman" w:eastAsia="Times New Roman" w:hAnsi="Times New Roman"/>
          <w:sz w:val="24"/>
          <w:szCs w:val="24"/>
        </w:rPr>
        <w:br/>
        <w:t>    (5) La solicitarea DO privind reconsiderarea necesarului de consum, pa</w:t>
      </w:r>
      <w:r>
        <w:rPr>
          <w:rFonts w:ascii="Times New Roman" w:eastAsia="Times New Roman" w:hAnsi="Times New Roman"/>
          <w:sz w:val="24"/>
          <w:szCs w:val="24"/>
        </w:rPr>
        <w:t>rticipanţii la piaţa gazelor naturale au obligaţia să transmită documente justificative care să fundamenteze estimările acestora.</w:t>
      </w:r>
      <w:r>
        <w:rPr>
          <w:rFonts w:ascii="Times New Roman" w:eastAsia="Times New Roman" w:hAnsi="Times New Roman"/>
          <w:sz w:val="24"/>
          <w:szCs w:val="24"/>
        </w:rPr>
        <w:br/>
      </w:r>
      <w:r>
        <w:rPr>
          <w:rFonts w:ascii="Times New Roman" w:eastAsia="Times New Roman" w:hAnsi="Times New Roman"/>
          <w:sz w:val="24"/>
          <w:szCs w:val="24"/>
        </w:rPr>
        <w:br/>
        <w:t>     ART. 4</w:t>
      </w:r>
      <w:r>
        <w:rPr>
          <w:rFonts w:ascii="Times New Roman" w:eastAsia="Times New Roman" w:hAnsi="Times New Roman"/>
          <w:sz w:val="24"/>
          <w:szCs w:val="24"/>
        </w:rPr>
        <w:br/>
        <w:t>    (1) DO analizează informaţiile primite în condiţiile art. 3 alin. (1) şi întocmeşte un raport de fundamentare</w:t>
      </w:r>
      <w:r>
        <w:rPr>
          <w:rFonts w:ascii="Times New Roman" w:eastAsia="Times New Roman" w:hAnsi="Times New Roman"/>
          <w:sz w:val="24"/>
          <w:szCs w:val="24"/>
        </w:rPr>
        <w:t>, aferent fiecărei perioade, care conţine următoarele informaţii centralizate, defalcate pe fiecare lună:</w:t>
      </w:r>
      <w:r>
        <w:rPr>
          <w:rFonts w:ascii="Times New Roman" w:eastAsia="Times New Roman" w:hAnsi="Times New Roman"/>
          <w:sz w:val="24"/>
          <w:szCs w:val="24"/>
        </w:rPr>
        <w:br/>
        <w:t>    a) producţia internă curentă de gaze naturale estimată, defalcată pe fiecare producător;</w:t>
      </w:r>
      <w:r>
        <w:rPr>
          <w:rFonts w:ascii="Times New Roman" w:eastAsia="Times New Roman" w:hAnsi="Times New Roman"/>
          <w:sz w:val="24"/>
          <w:szCs w:val="24"/>
        </w:rPr>
        <w:br/>
        <w:t>    b) cantităţile de gaze naturale estimate a fi destina</w:t>
      </w:r>
      <w:r>
        <w:rPr>
          <w:rFonts w:ascii="Times New Roman" w:eastAsia="Times New Roman" w:hAnsi="Times New Roman"/>
          <w:sz w:val="24"/>
          <w:szCs w:val="24"/>
        </w:rPr>
        <w:t>te consumurilor tehnologice specifice operaţiunilor petroliere desfăşurate de către titularii de acorduri petroliere, defalcate pe fiecare producător;</w:t>
      </w:r>
      <w:r>
        <w:rPr>
          <w:rFonts w:ascii="Times New Roman" w:eastAsia="Times New Roman" w:hAnsi="Times New Roman"/>
          <w:sz w:val="24"/>
          <w:szCs w:val="24"/>
        </w:rPr>
        <w:br/>
        <w:t xml:space="preserve">    c) cantitatea de gaze naturale estimată a fi reinjectată în zăcământ în scop tehnologic, pentru care </w:t>
      </w:r>
      <w:r>
        <w:rPr>
          <w:rFonts w:ascii="Times New Roman" w:eastAsia="Times New Roman" w:hAnsi="Times New Roman"/>
          <w:sz w:val="24"/>
          <w:szCs w:val="24"/>
        </w:rPr>
        <w:t>nu se datorează redevenţa petrolieră, defalcată pe fiecare producător;</w:t>
      </w:r>
      <w:r>
        <w:rPr>
          <w:rFonts w:ascii="Times New Roman" w:eastAsia="Times New Roman" w:hAnsi="Times New Roman"/>
          <w:sz w:val="24"/>
          <w:szCs w:val="24"/>
        </w:rPr>
        <w:br/>
        <w:t>    d) cantitatea de gaze naturale din producţia internă curentă contractată pentru vânzare de către fiecare producător anterior intrării în vigoare a Ordonanţei de urgenţă a Guvernului</w:t>
      </w:r>
      <w:r>
        <w:rPr>
          <w:rFonts w:ascii="Times New Roman" w:eastAsia="Times New Roman" w:hAnsi="Times New Roman"/>
          <w:sz w:val="24"/>
          <w:szCs w:val="24"/>
        </w:rPr>
        <w:t xml:space="preserve"> nr. 114/2018, cu livrare în perioada 1 mai 2019 - 28 februarie 2022; în cazul în care această cantitate conţine şi cantităţi de gaze naturale contractate de producătorii de energie termică, va fi evidenţiată distinct cantitatea de gaze naturale utilizată </w:t>
      </w:r>
      <w:r>
        <w:rPr>
          <w:rFonts w:ascii="Times New Roman" w:eastAsia="Times New Roman" w:hAnsi="Times New Roman"/>
          <w:sz w:val="24"/>
          <w:szCs w:val="24"/>
        </w:rPr>
        <w:t>la producerea de energie termică în centralele de cogenerare şi în centralele termice, destinată consumului populaţiei;</w:t>
      </w:r>
      <w:r>
        <w:rPr>
          <w:rFonts w:ascii="Times New Roman" w:eastAsia="Times New Roman" w:hAnsi="Times New Roman"/>
          <w:sz w:val="24"/>
          <w:szCs w:val="24"/>
        </w:rPr>
        <w:br/>
        <w:t>    e) cererea de gaze naturale a fiecărui furnizor, defalcată pentru CC, NC şi PET;</w:t>
      </w:r>
      <w:r>
        <w:rPr>
          <w:rFonts w:ascii="Times New Roman" w:eastAsia="Times New Roman" w:hAnsi="Times New Roman"/>
          <w:sz w:val="24"/>
          <w:szCs w:val="24"/>
        </w:rPr>
        <w:br/>
        <w:t>    f) cantitatea de gaze naturale contractată pent</w:t>
      </w:r>
      <w:r>
        <w:rPr>
          <w:rFonts w:ascii="Times New Roman" w:eastAsia="Times New Roman" w:hAnsi="Times New Roman"/>
          <w:sz w:val="24"/>
          <w:szCs w:val="24"/>
        </w:rPr>
        <w:t>ru cumpărare de către fiecare furnizor anterior intrării în vigoare a Ordonanţei de urgenţă a Guvernului nr. 114/2018, cu livrare în perioada 1 mai 2019-28 februarie 2022; în cazul în care această cantitate conţine şi cantităţi de gaze naturale contractate</w:t>
      </w:r>
      <w:r>
        <w:rPr>
          <w:rFonts w:ascii="Times New Roman" w:eastAsia="Times New Roman" w:hAnsi="Times New Roman"/>
          <w:sz w:val="24"/>
          <w:szCs w:val="24"/>
        </w:rPr>
        <w:t xml:space="preserve"> de producătorii de energie termică, va fi evidenţiată distinct cantitatea de gaze naturale utilizată la producerea de energie termică în centralele de cogenerare şi în centralele termice, destinată consumului populaţiei;</w:t>
      </w:r>
      <w:r>
        <w:rPr>
          <w:rFonts w:ascii="Times New Roman" w:eastAsia="Times New Roman" w:hAnsi="Times New Roman"/>
          <w:sz w:val="24"/>
          <w:szCs w:val="24"/>
        </w:rPr>
        <w:br/>
        <w:t>    g) cererea totală de gaze natu</w:t>
      </w:r>
      <w:r>
        <w:rPr>
          <w:rFonts w:ascii="Times New Roman" w:eastAsia="Times New Roman" w:hAnsi="Times New Roman"/>
          <w:sz w:val="24"/>
          <w:szCs w:val="24"/>
        </w:rPr>
        <w:t>rale a fiecărui PET care optează pentru achiziţia gazelor naturale direct de la producătorii de gaze naturale;</w:t>
      </w:r>
      <w:r>
        <w:rPr>
          <w:rFonts w:ascii="Times New Roman" w:eastAsia="Times New Roman" w:hAnsi="Times New Roman"/>
          <w:sz w:val="24"/>
          <w:szCs w:val="24"/>
        </w:rPr>
        <w:br/>
        <w:t>    h) cantitatea de gaze naturale contractată de către fiecare producător de energie termică care optează pentru achiziţia gazelor naturale dire</w:t>
      </w:r>
      <w:r>
        <w:rPr>
          <w:rFonts w:ascii="Times New Roman" w:eastAsia="Times New Roman" w:hAnsi="Times New Roman"/>
          <w:sz w:val="24"/>
          <w:szCs w:val="24"/>
        </w:rPr>
        <w:t>ct de la producătorii de gaze naturale anterior intrării în vigoare a Ordonanţei de urgenţă a Guvernului nr. 114/2018, cu livrare în perioada 1 mai 2019-28 februarie 2022, defalcat pe fiecare lună şi cu evidenţierea cantităţii de gaze naturale utilizată la</w:t>
      </w:r>
      <w:r>
        <w:rPr>
          <w:rFonts w:ascii="Times New Roman" w:eastAsia="Times New Roman" w:hAnsi="Times New Roman"/>
          <w:sz w:val="24"/>
          <w:szCs w:val="24"/>
        </w:rPr>
        <w:t xml:space="preserve"> producerea de energie termică în </w:t>
      </w:r>
      <w:r>
        <w:rPr>
          <w:rFonts w:ascii="Times New Roman" w:eastAsia="Times New Roman" w:hAnsi="Times New Roman"/>
          <w:sz w:val="24"/>
          <w:szCs w:val="24"/>
        </w:rPr>
        <w:br/>
        <w:t>    centralele de cogenerare şi în centralele termice, destinată consumului populaţiei.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 Raportul prevăzut la alin. (1) este înaintat către ANRE, după cum urmează:</w:t>
      </w:r>
      <w:r>
        <w:rPr>
          <w:rFonts w:ascii="Times New Roman" w:eastAsia="Times New Roman" w:hAnsi="Times New Roman"/>
          <w:sz w:val="24"/>
          <w:szCs w:val="24"/>
        </w:rPr>
        <w:br/>
        <w:t>    1. până la data de 1 martie 2020, pentru per</w:t>
      </w:r>
      <w:r>
        <w:rPr>
          <w:rFonts w:ascii="Times New Roman" w:eastAsia="Times New Roman" w:hAnsi="Times New Roman"/>
          <w:sz w:val="24"/>
          <w:szCs w:val="24"/>
        </w:rPr>
        <w:t>ioada 1 aprilie 2020-31 martie 2021;</w:t>
      </w:r>
      <w:r>
        <w:rPr>
          <w:rFonts w:ascii="Times New Roman" w:eastAsia="Times New Roman" w:hAnsi="Times New Roman"/>
          <w:sz w:val="24"/>
          <w:szCs w:val="24"/>
        </w:rPr>
        <w:br/>
        <w:t>    2. până la data de 1 martie 2021, pentru perioada 1 aprilie 2021-28 februarie 2022.</w:t>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t>     ART. 5</w:t>
      </w:r>
      <w:r>
        <w:rPr>
          <w:rFonts w:ascii="Times New Roman" w:eastAsia="Times New Roman" w:hAnsi="Times New Roman"/>
          <w:sz w:val="24"/>
          <w:szCs w:val="24"/>
        </w:rPr>
        <w:br/>
        <w:t>    Pentru stabilirea cantităţilor de gaze naturale pe care producătorii au obligaţia să le vândă cu prioritate pentr</w:t>
      </w:r>
      <w:r>
        <w:rPr>
          <w:rFonts w:ascii="Times New Roman" w:eastAsia="Times New Roman" w:hAnsi="Times New Roman"/>
          <w:sz w:val="24"/>
          <w:szCs w:val="24"/>
        </w:rPr>
        <w:t>u asigurarea întregului necesar de consum al CC şi PET din producţia internă şi/sau din depozitele de înmagazinare în perioada 1 mai 2019-31 martie 2020, ANRE utilizează informaţiile transmise până la data intrării în vigoare a prezentului ordin.</w:t>
      </w:r>
      <w:r>
        <w:rPr>
          <w:rFonts w:ascii="Times New Roman" w:eastAsia="Times New Roman" w:hAnsi="Times New Roman"/>
          <w:sz w:val="24"/>
          <w:szCs w:val="24"/>
        </w:rPr>
        <w:br/>
      </w:r>
      <w:r>
        <w:rPr>
          <w:rFonts w:ascii="Times New Roman" w:eastAsia="Times New Roman" w:hAnsi="Times New Roman"/>
          <w:sz w:val="24"/>
          <w:szCs w:val="24"/>
        </w:rPr>
        <w:br/>
        <w:t>     ART</w:t>
      </w:r>
      <w:r>
        <w:rPr>
          <w:rFonts w:ascii="Times New Roman" w:eastAsia="Times New Roman" w:hAnsi="Times New Roman"/>
          <w:sz w:val="24"/>
          <w:szCs w:val="24"/>
        </w:rPr>
        <w:t>. 6</w:t>
      </w:r>
      <w:r>
        <w:rPr>
          <w:rFonts w:ascii="Times New Roman" w:eastAsia="Times New Roman" w:hAnsi="Times New Roman"/>
          <w:sz w:val="24"/>
          <w:szCs w:val="24"/>
        </w:rPr>
        <w:br/>
        <w:t>     Codul reţelei pentru Sistemul naţional de transport al gazelor naturale, aprobat prin Ordinul preşedintelui Autorităţii Naţionale de Reglementare în Domeniul Energiei nr. 16/2013, publicat în Monitorul Oficial al României, Partea I, nr. 171 şi 171</w:t>
      </w:r>
      <w:r>
        <w:rPr>
          <w:rFonts w:ascii="Times New Roman" w:eastAsia="Times New Roman" w:hAnsi="Times New Roman"/>
          <w:sz w:val="24"/>
          <w:szCs w:val="24"/>
        </w:rPr>
        <w:t xml:space="preserve"> bis din 29 martie 2013, cu modificările şi completările ulterioare, se modifică şi se completează după cum urmează:</w:t>
      </w:r>
      <w:r>
        <w:rPr>
          <w:rFonts w:ascii="Times New Roman" w:eastAsia="Times New Roman" w:hAnsi="Times New Roman"/>
          <w:sz w:val="24"/>
          <w:szCs w:val="24"/>
        </w:rPr>
        <w:br/>
        <w:t>    </w:t>
      </w:r>
      <w:r>
        <w:rPr>
          <w:rFonts w:ascii="Times New Roman" w:eastAsia="Times New Roman" w:hAnsi="Times New Roman"/>
          <w:sz w:val="24"/>
          <w:szCs w:val="24"/>
          <w:highlight w:val="green"/>
        </w:rPr>
        <w:t>1. La articolul 13^1 alineatul (2), litera d) se modifică şi va avea următorul cuprins:</w:t>
      </w:r>
      <w:r>
        <w:rPr>
          <w:rFonts w:ascii="Times New Roman" w:eastAsia="Times New Roman" w:hAnsi="Times New Roman"/>
          <w:sz w:val="24"/>
          <w:szCs w:val="24"/>
          <w:highlight w:val="green"/>
        </w:rPr>
        <w:br/>
        <w:t xml:space="preserve">    "d) puncte virtuale de intrare din sisteme </w:t>
      </w:r>
      <w:r>
        <w:rPr>
          <w:rFonts w:ascii="Times New Roman" w:eastAsia="Times New Roman" w:hAnsi="Times New Roman"/>
          <w:sz w:val="24"/>
          <w:szCs w:val="24"/>
          <w:highlight w:val="green"/>
        </w:rPr>
        <w:t xml:space="preserve">de transport al gazelor naturale din state terţe, non-UE. În situaţia în care există mai multe puncte fizice de intrare în SNT din acelaşi sistem de transport al gazelor naturale dintr-un stat învecinat României care nu este membru al Uniunii Europene, se </w:t>
      </w:r>
      <w:r>
        <w:rPr>
          <w:rFonts w:ascii="Times New Roman" w:eastAsia="Times New Roman" w:hAnsi="Times New Roman"/>
          <w:sz w:val="24"/>
          <w:szCs w:val="24"/>
          <w:highlight w:val="green"/>
        </w:rPr>
        <w:t>poate constitui un punct virtual de intrare, prin gruparea punctelor fizice de intrare în SNT ori a unor părţi din punctele fizice de intrare în SNT din acelaşi sistem de transport al statului respectiv."</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2. La articolul 66 alineatul (4), litera b) se</w:t>
      </w:r>
      <w:r>
        <w:rPr>
          <w:rFonts w:ascii="Times New Roman" w:eastAsia="Times New Roman" w:hAnsi="Times New Roman"/>
          <w:sz w:val="24"/>
          <w:szCs w:val="24"/>
          <w:highlight w:val="green"/>
        </w:rPr>
        <w:t xml:space="preserve"> modifică şi va avea următorul cuprins:</w:t>
      </w:r>
      <w:r>
        <w:rPr>
          <w:rFonts w:ascii="Times New Roman" w:eastAsia="Times New Roman" w:hAnsi="Times New Roman"/>
          <w:sz w:val="24"/>
          <w:szCs w:val="24"/>
          <w:highlight w:val="green"/>
        </w:rPr>
        <w:br/>
        <w:t>    "b) cantităţile alocate UR prin intermediul partenerilor acestuia din respectivul punct de intrare/ieşire în/din SNT, defalcate pe fiecare partener al UR, respectiv pe fiecare UR client al OÎ."</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3. La articol</w:t>
      </w:r>
      <w:r>
        <w:rPr>
          <w:rFonts w:ascii="Times New Roman" w:eastAsia="Times New Roman" w:hAnsi="Times New Roman"/>
          <w:sz w:val="24"/>
          <w:szCs w:val="24"/>
          <w:highlight w:val="green"/>
        </w:rPr>
        <w:t>ul 71^3, alineatul (3) se modifică şi va avea următorul cuprins:</w:t>
      </w:r>
      <w:r>
        <w:rPr>
          <w:rFonts w:ascii="Times New Roman" w:eastAsia="Times New Roman" w:hAnsi="Times New Roman"/>
          <w:sz w:val="24"/>
          <w:szCs w:val="24"/>
          <w:highlight w:val="green"/>
        </w:rPr>
        <w:br/>
        <w:t>    "(3) Profilele de consum elaborate de OD, actualizate la nivelul anului gazier respectiv, sunt puse la dispoziţia UR şi se utilizează pentru toţi UR care nominalizează cantităţi de gaze n</w:t>
      </w:r>
      <w:r>
        <w:rPr>
          <w:rFonts w:ascii="Times New Roman" w:eastAsia="Times New Roman" w:hAnsi="Times New Roman"/>
          <w:sz w:val="24"/>
          <w:szCs w:val="24"/>
          <w:highlight w:val="green"/>
        </w:rPr>
        <w:t>aturale la ieşirea spre SD."</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4. La articolul 71^3, după alineatul (3) se introduce un nou alineat, alineatul (4), cu următorul cuprins:</w:t>
      </w:r>
      <w:r>
        <w:rPr>
          <w:rFonts w:ascii="Times New Roman" w:eastAsia="Times New Roman" w:hAnsi="Times New Roman"/>
          <w:sz w:val="24"/>
          <w:szCs w:val="24"/>
          <w:highlight w:val="green"/>
        </w:rPr>
        <w:br/>
        <w:t xml:space="preserve">    "(4) Până la ora 13,00, producătorii de energie termică au obligaţia de a transmite OD şi furnizorului propriu </w:t>
      </w:r>
      <w:r>
        <w:rPr>
          <w:rFonts w:ascii="Times New Roman" w:eastAsia="Times New Roman" w:hAnsi="Times New Roman"/>
          <w:sz w:val="24"/>
          <w:szCs w:val="24"/>
          <w:highlight w:val="green"/>
        </w:rPr>
        <w:t>cantitatea estimată de gaze naturale utilizată la producerea de energie termică în centralele de cogenerare şi în centralele termice, destinată consumului populaţiei."</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5. Articolul 71^4 se modifică şi va avea următorul cuprins:</w:t>
      </w:r>
      <w:r>
        <w:rPr>
          <w:rFonts w:ascii="Times New Roman" w:eastAsia="Times New Roman" w:hAnsi="Times New Roman"/>
          <w:sz w:val="24"/>
          <w:szCs w:val="24"/>
          <w:highlight w:val="green"/>
        </w:rPr>
        <w:br/>
        <w:t>    "ART. 71^4</w:t>
      </w:r>
      <w:r>
        <w:rPr>
          <w:rFonts w:ascii="Times New Roman" w:eastAsia="Times New Roman" w:hAnsi="Times New Roman"/>
          <w:sz w:val="24"/>
          <w:szCs w:val="24"/>
          <w:highlight w:val="green"/>
        </w:rPr>
        <w:br/>
        <w:t xml:space="preserve">    (1) </w:t>
      </w:r>
      <w:r>
        <w:rPr>
          <w:rFonts w:ascii="Times New Roman" w:eastAsia="Times New Roman" w:hAnsi="Times New Roman"/>
          <w:sz w:val="24"/>
          <w:szCs w:val="24"/>
          <w:highlight w:val="green"/>
        </w:rPr>
        <w:t>În perioada 1 mai 2019-30 septembrie 2019, în vederea derulării procesului de alocare efectuat de OTS, OD au obligaţia să transmită către OTS şi UR, în ziua D+1, până la ora 14,00, informaţiile referitoare la cantităţile alocate în ziua D fiecărui UR, în c</w:t>
      </w:r>
      <w:r>
        <w:rPr>
          <w:rFonts w:ascii="Times New Roman" w:eastAsia="Times New Roman" w:hAnsi="Times New Roman"/>
          <w:sz w:val="24"/>
          <w:szCs w:val="24"/>
          <w:highlight w:val="green"/>
        </w:rPr>
        <w:t>onformitate cu prevederile art. 37 alin. (1) şi (2), cu menţionarea distinctă a cantităţilor alocate în baza citirilor zilnice la clienţii finali şi a cantităţilor alocate în baza profilelor de consum. OD are obligaţia să transmită UR şi OTS consumul defal</w:t>
      </w:r>
      <w:r>
        <w:rPr>
          <w:rFonts w:ascii="Times New Roman" w:eastAsia="Times New Roman" w:hAnsi="Times New Roman"/>
          <w:sz w:val="24"/>
          <w:szCs w:val="24"/>
          <w:highlight w:val="green"/>
        </w:rPr>
        <w:t>cat la nivel de categorie de client, respectiv CC, PET şi NC, avut în vedere la alocarea zilnică.</w:t>
      </w:r>
      <w:r>
        <w:rPr>
          <w:rFonts w:ascii="Times New Roman" w:eastAsia="Times New Roman" w:hAnsi="Times New Roman"/>
          <w:sz w:val="24"/>
          <w:szCs w:val="24"/>
          <w:highlight w:val="green"/>
        </w:rPr>
        <w:br/>
        <w:t>    (2) În perioada 1 octombrie 2019-28 februarie 2022, în vederea derulării procesului de alocare efectuat de OTS, OD au obligaţia să transmită către OTS, în</w:t>
      </w:r>
      <w:r>
        <w:rPr>
          <w:rFonts w:ascii="Times New Roman" w:eastAsia="Times New Roman" w:hAnsi="Times New Roman"/>
          <w:sz w:val="24"/>
          <w:szCs w:val="24"/>
          <w:highlight w:val="green"/>
        </w:rPr>
        <w:t xml:space="preserve"> ziua D+1, până la ora 14,00, </w:t>
      </w:r>
      <w:r>
        <w:rPr>
          <w:rFonts w:ascii="Times New Roman" w:eastAsia="Times New Roman" w:hAnsi="Times New Roman"/>
          <w:sz w:val="24"/>
          <w:szCs w:val="24"/>
          <w:highlight w:val="green"/>
        </w:rPr>
        <w:lastRenderedPageBreak/>
        <w:t>informaţiile referitoare la cantităţile alocate în ziua D fiecărui UR, în conformitate cu prevederile art. 37 alin. (1) şi (2), cu evidenţierea distinctă a cantităţilor alocate în baza citirilor zilnice la clienţii finali şi a</w:t>
      </w:r>
      <w:r>
        <w:rPr>
          <w:rFonts w:ascii="Times New Roman" w:eastAsia="Times New Roman" w:hAnsi="Times New Roman"/>
          <w:sz w:val="24"/>
          <w:szCs w:val="24"/>
          <w:highlight w:val="green"/>
        </w:rPr>
        <w:t xml:space="preserve"> cantităţilor alocate în baza profilelor de consum. OD are obligaţia să transmită UR consumul defalcat la nivel de client casnic, PET şi client noncasnic avut în vedere la alocarea zilnică.</w:t>
      </w:r>
      <w:r>
        <w:rPr>
          <w:rFonts w:ascii="Times New Roman" w:eastAsia="Times New Roman" w:hAnsi="Times New Roman"/>
          <w:sz w:val="24"/>
          <w:szCs w:val="24"/>
          <w:highlight w:val="green"/>
        </w:rPr>
        <w:br/>
        <w:t>    (3) Datele prevăzute la alin. (1) şi (2) se transmit UR până l</w:t>
      </w:r>
      <w:r>
        <w:rPr>
          <w:rFonts w:ascii="Times New Roman" w:eastAsia="Times New Roman" w:hAnsi="Times New Roman"/>
          <w:sz w:val="24"/>
          <w:szCs w:val="24"/>
          <w:highlight w:val="green"/>
        </w:rPr>
        <w:t>a ora 13,30. În cazul în care UR nu este de acord cu defalcarea efectuată de OD în conformitate cu prevederile alin. (1) şi (2), UR transmite OD, în decurs de 15 minute de la primirea informaţiilor, defalcarea datelor la nivel de categorie de client, iar c</w:t>
      </w:r>
      <w:r>
        <w:rPr>
          <w:rFonts w:ascii="Times New Roman" w:eastAsia="Times New Roman" w:hAnsi="Times New Roman"/>
          <w:sz w:val="24"/>
          <w:szCs w:val="24"/>
          <w:highlight w:val="green"/>
        </w:rPr>
        <w:t>onsumul total transmis de UR trebuie să fie egal cu cel comunicat de OD. Lipsa transmiterii datelor de către UR constituie acceptare tacită."</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6. La articolul 80, după alineatul (9) se introduce un nou alineat, alineatul (10), cu următorul cuprins:</w:t>
      </w:r>
      <w:r>
        <w:rPr>
          <w:rFonts w:ascii="Times New Roman" w:eastAsia="Times New Roman" w:hAnsi="Times New Roman"/>
          <w:sz w:val="24"/>
          <w:szCs w:val="24"/>
          <w:highlight w:val="green"/>
        </w:rPr>
        <w:br/>
        <w:t>   </w:t>
      </w:r>
      <w:r>
        <w:rPr>
          <w:rFonts w:ascii="Times New Roman" w:eastAsia="Times New Roman" w:hAnsi="Times New Roman"/>
          <w:sz w:val="24"/>
          <w:szCs w:val="24"/>
          <w:highlight w:val="green"/>
        </w:rPr>
        <w:t> "(10) Prevederile alin. (1) se aplică şi în cazul în care UR solicită OTS efectuarea unui transfer de capacitate de transport rezervată între punctele virtuale de ieşire din SNT către SD şi/sau CD şi punctele de ieşire la interfaţa dintre SNT şi depozitel</w:t>
      </w:r>
      <w:r>
        <w:rPr>
          <w:rFonts w:ascii="Times New Roman" w:eastAsia="Times New Roman" w:hAnsi="Times New Roman"/>
          <w:sz w:val="24"/>
          <w:szCs w:val="24"/>
          <w:highlight w:val="green"/>
        </w:rPr>
        <w:t>e de înmagazinare subterană."</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7. La articolul 86^1, după alineatul (2) se introduc două noi alineate, alineatele (2^1) şi (2^2), cu următorul cuprins:</w:t>
      </w:r>
      <w:r>
        <w:rPr>
          <w:rFonts w:ascii="Times New Roman" w:eastAsia="Times New Roman" w:hAnsi="Times New Roman"/>
          <w:sz w:val="24"/>
          <w:szCs w:val="24"/>
          <w:highlight w:val="green"/>
        </w:rPr>
        <w:br/>
        <w:t>    "(2^1) În perioada 1 mai 2019-30 septembrie 2019, până la ora 7,00 a zilei D+1, UR transmite OTS</w:t>
      </w:r>
      <w:r>
        <w:rPr>
          <w:rFonts w:ascii="Times New Roman" w:eastAsia="Times New Roman" w:hAnsi="Times New Roman"/>
          <w:sz w:val="24"/>
          <w:szCs w:val="24"/>
          <w:highlight w:val="green"/>
        </w:rPr>
        <w:t>, în conformitate cu prevederile art. 37 alin. (1) şi (2), dezechilibrul zilnic iniţial comunicat conform alin. (2), defalcat la nivel de CC, PET şi NC.</w:t>
      </w:r>
      <w:r>
        <w:rPr>
          <w:rFonts w:ascii="Times New Roman" w:eastAsia="Times New Roman" w:hAnsi="Times New Roman"/>
          <w:sz w:val="24"/>
          <w:szCs w:val="24"/>
          <w:highlight w:val="green"/>
        </w:rPr>
        <w:br/>
        <w:t xml:space="preserve">(2^2) În perioada 1 mai 2019-30 septembrie 2019, în intervalul 7,00-13,30 al zilei D+1, OTS procesează </w:t>
      </w:r>
      <w:r>
        <w:rPr>
          <w:rFonts w:ascii="Times New Roman" w:eastAsia="Times New Roman" w:hAnsi="Times New Roman"/>
          <w:sz w:val="24"/>
          <w:szCs w:val="24"/>
          <w:highlight w:val="green"/>
        </w:rPr>
        <w:t>informaţiile transmise de UR conform alin. (2^1) şi le centralizează în vederea tranzacţionării pe piaţa de echilibrare sau le transmite operatorului desemnat să asigure îndeplinirea obligaţiilor de organizare şi administrare a pieţei de echilibrare."</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w:t>
      </w:r>
      <w:r>
        <w:rPr>
          <w:rFonts w:ascii="Times New Roman" w:eastAsia="Times New Roman" w:hAnsi="Times New Roman"/>
          <w:sz w:val="24"/>
          <w:szCs w:val="24"/>
          <w:highlight w:val="green"/>
        </w:rPr>
        <w:t> 8. La articolul 86^2, după alineatul (1) se introduce un nou alineat, alineatul (1^1), cu următorul cuprins:</w:t>
      </w:r>
      <w:r>
        <w:rPr>
          <w:rFonts w:ascii="Times New Roman" w:eastAsia="Times New Roman" w:hAnsi="Times New Roman"/>
          <w:sz w:val="24"/>
          <w:szCs w:val="24"/>
          <w:highlight w:val="green"/>
        </w:rPr>
        <w:br/>
        <w:t>    "(1^1) Responsabilitatea pentru organizarea şi administrarea PE revine în întregime OTS."</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9. La articolul 86^2, alineatul (2) se modifică</w:t>
      </w:r>
      <w:r>
        <w:rPr>
          <w:rFonts w:ascii="Times New Roman" w:eastAsia="Times New Roman" w:hAnsi="Times New Roman"/>
          <w:sz w:val="24"/>
          <w:szCs w:val="24"/>
          <w:highlight w:val="green"/>
        </w:rPr>
        <w:t xml:space="preserve"> şi va avea următorul cuprins:</w:t>
      </w:r>
      <w:r>
        <w:rPr>
          <w:rFonts w:ascii="Times New Roman" w:eastAsia="Times New Roman" w:hAnsi="Times New Roman"/>
          <w:sz w:val="24"/>
          <w:szCs w:val="24"/>
          <w:highlight w:val="green"/>
        </w:rPr>
        <w:br/>
        <w:t>    "(2) Piaţa de echilibrare reprezintă cadrul organizat de tranzacţionare a unor cantităţi de gaze naturale din producţia internă destinată consumului CC sau/şi PET, în cursul zilei de livrare sau în ziua gazieră următoare,</w:t>
      </w:r>
      <w:r>
        <w:rPr>
          <w:rFonts w:ascii="Times New Roman" w:eastAsia="Times New Roman" w:hAnsi="Times New Roman"/>
          <w:sz w:val="24"/>
          <w:szCs w:val="24"/>
          <w:highlight w:val="green"/>
        </w:rPr>
        <w:t xml:space="preserve"> şi a dezechilibrului zilnic iniţial de tip CC sau PET al UR, în scopul echilibrării comerciale a acestuia, intermediate de OTS/terţa parte desemnată de OTS, pe baza Procedurii de tranzacţionare pe piaţa de echilibrare a gazelor naturale, prevăzută în anex</w:t>
      </w:r>
      <w:r>
        <w:rPr>
          <w:rFonts w:ascii="Times New Roman" w:eastAsia="Times New Roman" w:hAnsi="Times New Roman"/>
          <w:sz w:val="24"/>
          <w:szCs w:val="24"/>
          <w:highlight w:val="green"/>
        </w:rPr>
        <w:t>a nr. 1^4. Preţul gazelor naturale tranzacţionate, fără servicii incluse, nu poate depăşi preţul de 68 lei/MWh"</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10. La articolul 86^2, după alineatul (2) se introduce un nou alineat, alineatul (2^1), cu următorul cuprins:</w:t>
      </w:r>
      <w:r>
        <w:rPr>
          <w:rFonts w:ascii="Times New Roman" w:eastAsia="Times New Roman" w:hAnsi="Times New Roman"/>
          <w:sz w:val="24"/>
          <w:szCs w:val="24"/>
          <w:highlight w:val="green"/>
        </w:rPr>
        <w:br/>
        <w:t>    "(2^1) OTS pune la dispoz</w:t>
      </w:r>
      <w:r>
        <w:rPr>
          <w:rFonts w:ascii="Times New Roman" w:eastAsia="Times New Roman" w:hAnsi="Times New Roman"/>
          <w:sz w:val="24"/>
          <w:szCs w:val="24"/>
          <w:highlight w:val="green"/>
        </w:rPr>
        <w:t>iţia UR platformele de tranzacţionare din cadrul PE destinate tranzacţiilor cu produse intrazilnice sau pentru ziua următoare, până la data de 1 mai 2019."</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11. La articolul 86^2, alineatul (3) se abrogă.</w:t>
      </w:r>
      <w:r>
        <w:rPr>
          <w:rFonts w:ascii="Times New Roman" w:eastAsia="Times New Roman" w:hAnsi="Times New Roman"/>
          <w:sz w:val="24"/>
          <w:szCs w:val="24"/>
          <w:highlight w:val="green"/>
        </w:rPr>
        <w:br/>
        <w:t>    12. La articolul 86^2, alineatul (5) se mod</w:t>
      </w:r>
      <w:r>
        <w:rPr>
          <w:rFonts w:ascii="Times New Roman" w:eastAsia="Times New Roman" w:hAnsi="Times New Roman"/>
          <w:sz w:val="24"/>
          <w:szCs w:val="24"/>
          <w:highlight w:val="green"/>
        </w:rPr>
        <w:t>ifică şi va avea următorul cuprins:</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lastRenderedPageBreak/>
        <w:t>    "(5) Tarifele de administrare/tranzacţionare stabilite pe baza unei metodologii elaborate de OTS şi avizată de către AC sunt transparente şi nediscriminatorii. Metodologia elaborată este concepută astfel încât să asi</w:t>
      </w:r>
      <w:r>
        <w:rPr>
          <w:rFonts w:ascii="Times New Roman" w:eastAsia="Times New Roman" w:hAnsi="Times New Roman"/>
          <w:sz w:val="24"/>
          <w:szCs w:val="24"/>
          <w:highlight w:val="green"/>
        </w:rPr>
        <w:t>gure recuperarea costurilor justificate şi efectuate într-o manieră prudentă de către OTS pentru activităţile de administrare/tranzacţionare a PE."</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13. La articolul 89, după alineatul (3) se introduc două noi alineate, alineatele (4) şi (5), cu următo</w:t>
      </w:r>
      <w:r>
        <w:rPr>
          <w:rFonts w:ascii="Times New Roman" w:eastAsia="Times New Roman" w:hAnsi="Times New Roman"/>
          <w:sz w:val="24"/>
          <w:szCs w:val="24"/>
          <w:highlight w:val="green"/>
        </w:rPr>
        <w:t>rul cuprins:</w:t>
      </w:r>
      <w:r>
        <w:rPr>
          <w:rFonts w:ascii="Times New Roman" w:eastAsia="Times New Roman" w:hAnsi="Times New Roman"/>
          <w:sz w:val="24"/>
          <w:szCs w:val="24"/>
          <w:highlight w:val="green"/>
        </w:rPr>
        <w:br/>
        <w:t>    "(4) În situaţia în care dezechilibrul prevăzut la alin. (3) este de tip CC şi/sau PET, OTS va vinde UR gaze naturale în următoarea ordine de prioritate:</w:t>
      </w:r>
      <w:r>
        <w:rPr>
          <w:rFonts w:ascii="Times New Roman" w:eastAsia="Times New Roman" w:hAnsi="Times New Roman"/>
          <w:sz w:val="24"/>
          <w:szCs w:val="24"/>
          <w:highlight w:val="green"/>
        </w:rPr>
        <w:br/>
        <w:t xml:space="preserve">    a) gaze naturale din producţia internă, stocate în conducte, provenite ca urmare </w:t>
      </w:r>
      <w:r>
        <w:rPr>
          <w:rFonts w:ascii="Times New Roman" w:eastAsia="Times New Roman" w:hAnsi="Times New Roman"/>
          <w:sz w:val="24"/>
          <w:szCs w:val="24"/>
          <w:highlight w:val="green"/>
        </w:rPr>
        <w:t>a dezechilibrelor cu titlu «excedent» al UR;</w:t>
      </w:r>
      <w:r>
        <w:rPr>
          <w:rFonts w:ascii="Times New Roman" w:eastAsia="Times New Roman" w:hAnsi="Times New Roman"/>
          <w:sz w:val="24"/>
          <w:szCs w:val="24"/>
          <w:highlight w:val="green"/>
        </w:rPr>
        <w:br/>
        <w:t>    b) gaze naturale din producţia internă înmagazinate în depozitele subterane de către OTS.</w:t>
      </w:r>
      <w:r>
        <w:rPr>
          <w:rFonts w:ascii="Times New Roman" w:eastAsia="Times New Roman" w:hAnsi="Times New Roman"/>
          <w:sz w:val="24"/>
          <w:szCs w:val="24"/>
          <w:highlight w:val="green"/>
        </w:rPr>
        <w:br/>
        <w:t>    UR are obligaţia de a respecta destinaţia gazelor naturale cumpărate de la OTS.</w:t>
      </w:r>
      <w:r>
        <w:rPr>
          <w:rFonts w:ascii="Times New Roman" w:eastAsia="Times New Roman" w:hAnsi="Times New Roman"/>
          <w:sz w:val="24"/>
          <w:szCs w:val="24"/>
          <w:highlight w:val="green"/>
        </w:rPr>
        <w:br/>
        <w:t>(5) În situaţia în care dezechili</w:t>
      </w:r>
      <w:r>
        <w:rPr>
          <w:rFonts w:ascii="Times New Roman" w:eastAsia="Times New Roman" w:hAnsi="Times New Roman"/>
          <w:sz w:val="24"/>
          <w:szCs w:val="24"/>
          <w:highlight w:val="green"/>
        </w:rPr>
        <w:t>brul total al SNT este cu titlul «excedent», cantitatea de gaze naturale reprezentând excedentul înregistrat este utilizată de OTS pentru îndeplinirea obligaţiei prevăzute la art. 83^2 alin. (3)."</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xml:space="preserve">    14. La articolul 102^1, după litera g) se introduce o </w:t>
      </w:r>
      <w:r>
        <w:rPr>
          <w:rFonts w:ascii="Times New Roman" w:eastAsia="Times New Roman" w:hAnsi="Times New Roman"/>
          <w:sz w:val="24"/>
          <w:szCs w:val="24"/>
          <w:highlight w:val="green"/>
        </w:rPr>
        <w:t>nouă literă, litera h), cu următorul cuprins:</w:t>
      </w:r>
      <w:r>
        <w:rPr>
          <w:rFonts w:ascii="Times New Roman" w:eastAsia="Times New Roman" w:hAnsi="Times New Roman"/>
          <w:sz w:val="24"/>
          <w:szCs w:val="24"/>
          <w:highlight w:val="green"/>
        </w:rPr>
        <w:br/>
        <w:t xml:space="preserve">    "h) Prin derogare de la prevederile lit. a)-g), în perioada 1 mai 2019-28 februarie 2022, preţul mediu ponderat al tranzacţiilor cu gaze naturale din producţia internă necesare pentru acoperirea consumului </w:t>
      </w:r>
      <w:r>
        <w:rPr>
          <w:rFonts w:ascii="Times New Roman" w:eastAsia="Times New Roman" w:hAnsi="Times New Roman"/>
          <w:sz w:val="24"/>
          <w:szCs w:val="24"/>
          <w:highlight w:val="green"/>
        </w:rPr>
        <w:t>CC şi PET se calculează în baza tranzacţiilor efectuate pe PE."</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15. La articolul 102^2, după alineatul (1) se introduce un nou alineat, alineatul (1^1), cu următorul cuprins:</w:t>
      </w:r>
      <w:r>
        <w:rPr>
          <w:rFonts w:ascii="Times New Roman" w:eastAsia="Times New Roman" w:hAnsi="Times New Roman"/>
          <w:sz w:val="24"/>
          <w:szCs w:val="24"/>
          <w:highlight w:val="green"/>
        </w:rPr>
        <w:br/>
        <w:t>    "(1^1) Prin derogare de la prevederile alin. (1), preţul marginal de vân</w:t>
      </w:r>
      <w:r>
        <w:rPr>
          <w:rFonts w:ascii="Times New Roman" w:eastAsia="Times New Roman" w:hAnsi="Times New Roman"/>
          <w:sz w:val="24"/>
          <w:szCs w:val="24"/>
          <w:highlight w:val="green"/>
        </w:rPr>
        <w:t>zare, în cazul gazelor naturale din producţia internă necesare pentru acoperirea consumului CC şi PET, este egal cu preţul mediu ponderat, minus componenta de ajustare, reprezentând un procent de 10%."</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16. La articolul 102^2, după alineatul (2) se int</w:t>
      </w:r>
      <w:r>
        <w:rPr>
          <w:rFonts w:ascii="Times New Roman" w:eastAsia="Times New Roman" w:hAnsi="Times New Roman"/>
          <w:sz w:val="24"/>
          <w:szCs w:val="24"/>
          <w:highlight w:val="green"/>
        </w:rPr>
        <w:t>roduce un nou alineat, alineatul (2^1), cu următorul cuprins:</w:t>
      </w:r>
      <w:r>
        <w:rPr>
          <w:rFonts w:ascii="Times New Roman" w:eastAsia="Times New Roman" w:hAnsi="Times New Roman"/>
          <w:sz w:val="24"/>
          <w:szCs w:val="24"/>
          <w:highlight w:val="green"/>
        </w:rPr>
        <w:br/>
        <w:t>    "(2^1) Prin derogare de la prevederile alin. (2), preţul marginal de cumpărare, în cazul gazelor naturale din producţia internă necesare pentru acoperirea consumului clienţilor CC şi PET, es</w:t>
      </w:r>
      <w:r>
        <w:rPr>
          <w:rFonts w:ascii="Times New Roman" w:eastAsia="Times New Roman" w:hAnsi="Times New Roman"/>
          <w:sz w:val="24"/>
          <w:szCs w:val="24"/>
          <w:highlight w:val="green"/>
        </w:rPr>
        <w:t>te egal cu preţul mediu ponderat, plus componenta de ajustare, reprezentând un procent de 10%."</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17. Anexa nr. 1^4 se modifică şi se completează după cum urmează:</w:t>
      </w:r>
      <w:r>
        <w:rPr>
          <w:rFonts w:ascii="Times New Roman" w:eastAsia="Times New Roman" w:hAnsi="Times New Roman"/>
          <w:sz w:val="24"/>
          <w:szCs w:val="24"/>
          <w:highlight w:val="green"/>
        </w:rPr>
        <w:br/>
        <w:t>    a) La articolul 1, alineatul (3) se modifică şi va avea următorul cuprins:</w:t>
      </w:r>
      <w:r>
        <w:rPr>
          <w:rFonts w:ascii="Times New Roman" w:eastAsia="Times New Roman" w:hAnsi="Times New Roman"/>
          <w:sz w:val="24"/>
          <w:szCs w:val="24"/>
          <w:highlight w:val="green"/>
        </w:rPr>
        <w:br/>
        <w:t>    "(3) U</w:t>
      </w:r>
      <w:r>
        <w:rPr>
          <w:rFonts w:ascii="Times New Roman" w:eastAsia="Times New Roman" w:hAnsi="Times New Roman"/>
          <w:sz w:val="24"/>
          <w:szCs w:val="24"/>
          <w:highlight w:val="green"/>
        </w:rPr>
        <w:t>R au obligaţia de a introduce în ziua D+1, pentru ziua gazieră D–1, ordine de vânzare şi cumpărare în sensul şi în limita dezechilibrului zilnic comunicat de OTS, respectiv vânzare în caz de excedent şi cumpărare în caz de deficit."</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b) La articolul 1,</w:t>
      </w:r>
      <w:r>
        <w:rPr>
          <w:rFonts w:ascii="Times New Roman" w:eastAsia="Times New Roman" w:hAnsi="Times New Roman"/>
          <w:sz w:val="24"/>
          <w:szCs w:val="24"/>
          <w:highlight w:val="green"/>
        </w:rPr>
        <w:t xml:space="preserve"> după alineatul (3) se introduce un nou alineat, alineatul (3^1), cu următorul cuprins:</w:t>
      </w:r>
      <w:r>
        <w:rPr>
          <w:rFonts w:ascii="Times New Roman" w:eastAsia="Times New Roman" w:hAnsi="Times New Roman"/>
          <w:sz w:val="24"/>
          <w:szCs w:val="24"/>
          <w:highlight w:val="green"/>
        </w:rPr>
        <w:br/>
        <w:t>    "(3^1) Ofertele destinate tranzacţiilor aferente produselor pentru ziua D şi D+1 se pot introduce în ambele sensuri."</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c) La articolul 1, alineatul (8) se modif</w:t>
      </w:r>
      <w:r>
        <w:rPr>
          <w:rFonts w:ascii="Times New Roman" w:eastAsia="Times New Roman" w:hAnsi="Times New Roman"/>
          <w:sz w:val="24"/>
          <w:szCs w:val="24"/>
          <w:highlight w:val="green"/>
        </w:rPr>
        <w:t>ică şi va avea următorul cuprins:</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lastRenderedPageBreak/>
        <w:t>    "(8) Pentru ziua gazieră D–1, participanţii pot introduce mai multe oferte distincte, dar suma totală a cantităţilor ofertate va fi egală cu dezechilibrul zilnic comunicat de OTS."</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d) La articolul 2, alineatul (2)</w:t>
      </w:r>
      <w:r>
        <w:rPr>
          <w:rFonts w:ascii="Times New Roman" w:eastAsia="Times New Roman" w:hAnsi="Times New Roman"/>
          <w:sz w:val="24"/>
          <w:szCs w:val="24"/>
          <w:highlight w:val="green"/>
        </w:rPr>
        <w:t> se modifică şi va avea următorul cuprins:</w:t>
      </w:r>
      <w:r>
        <w:rPr>
          <w:rFonts w:ascii="Times New Roman" w:eastAsia="Times New Roman" w:hAnsi="Times New Roman"/>
          <w:sz w:val="24"/>
          <w:szCs w:val="24"/>
          <w:highlight w:val="green"/>
        </w:rPr>
        <w:br/>
        <w:t>    "(2) Instrumentul aferent zilei gaziere de livrare D–1 este disponibil în sistemul de tranzacţionare al pieţei de echilibrare, pentru introducerea ofertelor, în ziua D+1."</w:t>
      </w:r>
      <w:r>
        <w:rPr>
          <w:rFonts w:ascii="Times New Roman" w:eastAsia="Times New Roman" w:hAnsi="Times New Roman"/>
          <w:sz w:val="24"/>
          <w:szCs w:val="24"/>
          <w:highlight w:val="green"/>
        </w:rPr>
        <w:br/>
      </w:r>
      <w:r>
        <w:rPr>
          <w:rFonts w:ascii="Times New Roman" w:eastAsia="Times New Roman" w:hAnsi="Times New Roman"/>
          <w:sz w:val="24"/>
          <w:szCs w:val="24"/>
          <w:highlight w:val="green"/>
        </w:rPr>
        <w:br/>
        <w:t>    e) La articolul 3, alineatul (4)</w:t>
      </w:r>
      <w:r>
        <w:rPr>
          <w:rFonts w:ascii="Times New Roman" w:eastAsia="Times New Roman" w:hAnsi="Times New Roman"/>
          <w:sz w:val="24"/>
          <w:szCs w:val="24"/>
          <w:highlight w:val="green"/>
        </w:rPr>
        <w:t> se modifică şi va avea următorul cuprins:</w:t>
      </w:r>
      <w:r>
        <w:rPr>
          <w:rFonts w:ascii="Times New Roman" w:eastAsia="Times New Roman" w:hAnsi="Times New Roman"/>
          <w:sz w:val="24"/>
          <w:szCs w:val="24"/>
          <w:highlight w:val="green"/>
        </w:rPr>
        <w:br/>
        <w:t>    "(4) Sistemul de tranzacţionare compară în mod automat cantitatea fiecărei oferte de cumpărare/vânzare a produselor aferente zilei D-1 cu cantitatea şi sensul dezechilibrului zilnic iniţial al UR şi invalideaz</w:t>
      </w:r>
      <w:r>
        <w:rPr>
          <w:rFonts w:ascii="Times New Roman" w:eastAsia="Times New Roman" w:hAnsi="Times New Roman"/>
          <w:sz w:val="24"/>
          <w:szCs w:val="24"/>
          <w:highlight w:val="green"/>
        </w:rPr>
        <w:t>ă automat oferta în cazul în care cantitatea sau suma cantităţilor din ofertele introduse până la acel moment, în cazul în care UR a introdus mai multe oferte, depăşeşte cantitatea aferentă dezechilibrului zilnic iniţial al UR sau nu este introdusă pe sens</w:t>
      </w:r>
      <w:r>
        <w:rPr>
          <w:rFonts w:ascii="Times New Roman" w:eastAsia="Times New Roman" w:hAnsi="Times New Roman"/>
          <w:sz w:val="24"/>
          <w:szCs w:val="24"/>
          <w:highlight w:val="green"/>
        </w:rPr>
        <w:t>ul dezechilibrului, respectiv oferta de cumpărare în caz de «deficit» sau oferta de vânzare în caz de «excedent"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7</w:t>
      </w:r>
      <w:r>
        <w:rPr>
          <w:rFonts w:ascii="Times New Roman" w:eastAsia="Times New Roman" w:hAnsi="Times New Roman"/>
          <w:sz w:val="24"/>
          <w:szCs w:val="24"/>
        </w:rPr>
        <w:br/>
        <w:t>    În perioada 1 mai 2019-30 septembrie 2019, fiecare UR procesează informaţiile necesare operaţiunilor prevăzute la art. 18 l</w:t>
      </w:r>
      <w:r>
        <w:rPr>
          <w:rFonts w:ascii="Times New Roman" w:eastAsia="Times New Roman" w:hAnsi="Times New Roman"/>
          <w:sz w:val="24"/>
          <w:szCs w:val="24"/>
        </w:rPr>
        <w:t>it. c)-e) din Codul reţelei pentru Sistemul naţional de transport al gazelor naturale, aprobat prin Ordinul preşedintelui Autorităţii Naţionale de Reglementare în Domeniul Energiei nr. 16/2013, cu modificările şi completările ulterioare, respectiv nominali</w:t>
      </w:r>
      <w:r>
        <w:rPr>
          <w:rFonts w:ascii="Times New Roman" w:eastAsia="Times New Roman" w:hAnsi="Times New Roman"/>
          <w:sz w:val="24"/>
          <w:szCs w:val="24"/>
        </w:rPr>
        <w:t>zarea/renominalizarea, corelarea nominalizărilor, alocarea, inclusiv calculul dezechilibrelor zilnice şi finale şi a tarifelor pentru dezechilibru, defalcat la nivel de CC, PET şi NC, pentru fiecare punct virtual de intrare/ieşire în/din SNT.</w:t>
      </w:r>
      <w:r>
        <w:rPr>
          <w:rFonts w:ascii="Times New Roman" w:eastAsia="Times New Roman" w:hAnsi="Times New Roman"/>
          <w:sz w:val="24"/>
          <w:szCs w:val="24"/>
        </w:rPr>
        <w:br/>
      </w:r>
      <w:r>
        <w:rPr>
          <w:rFonts w:ascii="Times New Roman" w:eastAsia="Times New Roman" w:hAnsi="Times New Roman"/>
          <w:sz w:val="24"/>
          <w:szCs w:val="24"/>
        </w:rPr>
        <w:br/>
        <w:t>     ART. 8</w:t>
      </w:r>
      <w:r>
        <w:rPr>
          <w:rFonts w:ascii="Times New Roman" w:eastAsia="Times New Roman" w:hAnsi="Times New Roman"/>
          <w:sz w:val="24"/>
          <w:szCs w:val="24"/>
        </w:rPr>
        <w:br/>
      </w:r>
      <w:r>
        <w:rPr>
          <w:rFonts w:ascii="Times New Roman" w:eastAsia="Times New Roman" w:hAnsi="Times New Roman"/>
          <w:sz w:val="24"/>
          <w:szCs w:val="24"/>
        </w:rPr>
        <w:t>    În perioada 1 octombrie 2019-28 februarie 2022, în cadrul punctelor virtuale de intrare/ieşire în/din SNT din/în depozitele de înmagazinare subterană a gazelor naturale şi în cadrul punctelor virtuale de ieşire din SNT spre SD şi CD, operaţiunile prevă</w:t>
      </w:r>
      <w:r>
        <w:rPr>
          <w:rFonts w:ascii="Times New Roman" w:eastAsia="Times New Roman" w:hAnsi="Times New Roman"/>
          <w:sz w:val="24"/>
          <w:szCs w:val="24"/>
        </w:rPr>
        <w:t>zute la art. 18 lit. c)-e) din Codul reţelei pentru Sistemul Naţional de Transport al gazelor naturale, aprobat prin Ordinul preşedintelui Autorităţii Naţionale de Reglementare în Domeniul Energiei nr. 16/2013, cu modificările şi completările ulterioare, r</w:t>
      </w:r>
      <w:r>
        <w:rPr>
          <w:rFonts w:ascii="Times New Roman" w:eastAsia="Times New Roman" w:hAnsi="Times New Roman"/>
          <w:sz w:val="24"/>
          <w:szCs w:val="24"/>
        </w:rPr>
        <w:t>espectiv nominalizarea/ renominalizarea, corelarea nominalizărilor, alocarea, inclusiv calculul dezechilibrelor zilnice şi finale şi a tarifelor pentru dezechilibru, se realizează defalcat la nivel de CC, PET şi NC.</w:t>
      </w:r>
      <w:r>
        <w:rPr>
          <w:rFonts w:ascii="Times New Roman" w:eastAsia="Times New Roman" w:hAnsi="Times New Roman"/>
          <w:sz w:val="24"/>
          <w:szCs w:val="24"/>
        </w:rPr>
        <w:br/>
      </w:r>
      <w:r>
        <w:rPr>
          <w:rFonts w:ascii="Times New Roman" w:eastAsia="Times New Roman" w:hAnsi="Times New Roman"/>
          <w:sz w:val="24"/>
          <w:szCs w:val="24"/>
        </w:rPr>
        <w:br/>
        <w:t>     ART. 9</w:t>
      </w:r>
      <w:r>
        <w:rPr>
          <w:rFonts w:ascii="Times New Roman" w:eastAsia="Times New Roman" w:hAnsi="Times New Roman"/>
          <w:sz w:val="24"/>
          <w:szCs w:val="24"/>
        </w:rPr>
        <w:br/>
        <w:t>    În perioada 1 mai 2019-</w:t>
      </w:r>
      <w:r>
        <w:rPr>
          <w:rFonts w:ascii="Times New Roman" w:eastAsia="Times New Roman" w:hAnsi="Times New Roman"/>
          <w:sz w:val="24"/>
          <w:szCs w:val="24"/>
        </w:rPr>
        <w:t>28 februarie 2022, pe pieţele centralizate din România se ofertează şi se tranzacţionează gaze naturale din import, precum şi cele din producţie internă, cu excepţia cantităţilor destinate CC şi PET.</w:t>
      </w:r>
      <w:r>
        <w:rPr>
          <w:rFonts w:ascii="Times New Roman" w:eastAsia="Times New Roman" w:hAnsi="Times New Roman"/>
          <w:sz w:val="24"/>
          <w:szCs w:val="24"/>
        </w:rPr>
        <w:br/>
      </w:r>
      <w:r>
        <w:rPr>
          <w:rFonts w:ascii="Times New Roman" w:eastAsia="Times New Roman" w:hAnsi="Times New Roman"/>
          <w:sz w:val="24"/>
          <w:szCs w:val="24"/>
        </w:rPr>
        <w:br/>
        <w:t>     ART. 10</w:t>
      </w:r>
      <w:r>
        <w:rPr>
          <w:rFonts w:ascii="Times New Roman" w:eastAsia="Times New Roman" w:hAnsi="Times New Roman"/>
          <w:sz w:val="24"/>
          <w:szCs w:val="24"/>
        </w:rPr>
        <w:br/>
        <w:t>    (1) În cazul furnizorilor desemnaţi FU</w:t>
      </w:r>
      <w:r>
        <w:rPr>
          <w:rFonts w:ascii="Times New Roman" w:eastAsia="Times New Roman" w:hAnsi="Times New Roman"/>
          <w:sz w:val="24"/>
          <w:szCs w:val="24"/>
        </w:rPr>
        <w:t xml:space="preserve">I, cantitatea de gaze naturale din producţia internă destinată asigurării consumului CC şi PET din portofoliul propriu este suplimentată cu cantitatea </w:t>
      </w:r>
      <w:r>
        <w:rPr>
          <w:rFonts w:ascii="Times New Roman" w:eastAsia="Times New Roman" w:hAnsi="Times New Roman"/>
          <w:sz w:val="24"/>
          <w:szCs w:val="24"/>
        </w:rPr>
        <w:lastRenderedPageBreak/>
        <w:t>de gaze naturale din producţia internă destinată asigurării consumului CC şi PET preluaţi ce a fost atrib</w:t>
      </w:r>
      <w:r>
        <w:rPr>
          <w:rFonts w:ascii="Times New Roman" w:eastAsia="Times New Roman" w:hAnsi="Times New Roman"/>
          <w:sz w:val="24"/>
          <w:szCs w:val="24"/>
        </w:rPr>
        <w:t>uită furnizorului actual.</w:t>
      </w:r>
      <w:r>
        <w:rPr>
          <w:rFonts w:ascii="Times New Roman" w:eastAsia="Times New Roman" w:hAnsi="Times New Roman"/>
          <w:sz w:val="24"/>
          <w:szCs w:val="24"/>
        </w:rPr>
        <w:br/>
        <w:t>    (2) Cantitatea de gaze naturale din producţia internă destinată asigurării consumului CC preluaţi se determină astfel:</w:t>
      </w:r>
      <w:r>
        <w:rPr>
          <w:rFonts w:ascii="Times New Roman" w:eastAsia="Times New Roman" w:hAnsi="Times New Roman"/>
          <w:sz w:val="24"/>
          <w:szCs w:val="24"/>
        </w:rPr>
        <w:br/>
        <w:t>    (i) stabilirea raportului între consumul CC eligibili şi consumul total al CC, consumuri aferente lunii</w:t>
      </w:r>
      <w:r>
        <w:rPr>
          <w:rFonts w:ascii="Times New Roman" w:eastAsia="Times New Roman" w:hAnsi="Times New Roman"/>
          <w:sz w:val="24"/>
          <w:szCs w:val="24"/>
        </w:rPr>
        <w:t xml:space="preserve"> de transmitere a datelor şi informaţiilor avute în vedere la determinarea cantităţilor de către ANRE, pentru furnizorul actual;</w:t>
      </w:r>
      <w:r>
        <w:rPr>
          <w:rFonts w:ascii="Times New Roman" w:eastAsia="Times New Roman" w:hAnsi="Times New Roman"/>
          <w:sz w:val="24"/>
          <w:szCs w:val="24"/>
        </w:rPr>
        <w:br/>
        <w:t>    (ii) aplicarea raportului prevăzut la pct. (i) asupra cantităţilor de gaze naturale determinate de către ANRE pentru acoper</w:t>
      </w:r>
      <w:r>
        <w:rPr>
          <w:rFonts w:ascii="Times New Roman" w:eastAsia="Times New Roman" w:hAnsi="Times New Roman"/>
          <w:sz w:val="24"/>
          <w:szCs w:val="24"/>
        </w:rPr>
        <w:t>irea consumului clienţilor casnici, pe perioada de desemnare FUI;</w:t>
      </w:r>
      <w:r>
        <w:rPr>
          <w:rFonts w:ascii="Times New Roman" w:eastAsia="Times New Roman" w:hAnsi="Times New Roman"/>
          <w:sz w:val="24"/>
          <w:szCs w:val="24"/>
        </w:rPr>
        <w:br/>
        <w:t>    (iii) dacă data de începere a perioadei de desemnare FUI este diferită de data de început al unei luni, calculele vor ţine cont de principiul pro-rata..</w:t>
      </w:r>
      <w:r>
        <w:rPr>
          <w:rFonts w:ascii="Times New Roman" w:eastAsia="Times New Roman" w:hAnsi="Times New Roman"/>
          <w:sz w:val="24"/>
          <w:szCs w:val="24"/>
        </w:rPr>
        <w:br/>
      </w:r>
      <w:r>
        <w:rPr>
          <w:rFonts w:ascii="Times New Roman" w:eastAsia="Times New Roman" w:hAnsi="Times New Roman"/>
          <w:sz w:val="24"/>
          <w:szCs w:val="24"/>
        </w:rPr>
        <w:br/>
        <w:t>    (3) Cantitatea de gaze natur</w:t>
      </w:r>
      <w:r>
        <w:rPr>
          <w:rFonts w:ascii="Times New Roman" w:eastAsia="Times New Roman" w:hAnsi="Times New Roman"/>
          <w:sz w:val="24"/>
          <w:szCs w:val="24"/>
        </w:rPr>
        <w:t>ale din producţia internă destinată asigurării consumului PET preluaţi se determină pe baza datelor şi informaţiilor avute în vedere la determinarea cantităţilor de către ANRE, pentru furnizorul actual.</w:t>
      </w:r>
      <w:r>
        <w:rPr>
          <w:rFonts w:ascii="Times New Roman" w:eastAsia="Times New Roman" w:hAnsi="Times New Roman"/>
          <w:sz w:val="24"/>
          <w:szCs w:val="24"/>
        </w:rPr>
        <w:br/>
        <w:t xml:space="preserve">    (4) Ca urmare a desemnării, FUI are obligaţia de </w:t>
      </w:r>
      <w:r>
        <w:rPr>
          <w:rFonts w:ascii="Times New Roman" w:eastAsia="Times New Roman" w:hAnsi="Times New Roman"/>
          <w:sz w:val="24"/>
          <w:szCs w:val="24"/>
        </w:rPr>
        <w:t>a notifica DO în termen de două zile de la data publicării deciziei de desemnare în Monitorul Oficial al României, Partea I.</w:t>
      </w:r>
      <w:r>
        <w:rPr>
          <w:rFonts w:ascii="Times New Roman" w:eastAsia="Times New Roman" w:hAnsi="Times New Roman"/>
          <w:sz w:val="24"/>
          <w:szCs w:val="24"/>
        </w:rPr>
        <w:br/>
        <w:t>    (5) DO comunică furnizorului desemnat FUI, în 24 de ore de la primirea notificării prevăzute la alin. (4), datele de contact al</w:t>
      </w:r>
      <w:r>
        <w:rPr>
          <w:rFonts w:ascii="Times New Roman" w:eastAsia="Times New Roman" w:hAnsi="Times New Roman"/>
          <w:sz w:val="24"/>
          <w:szCs w:val="24"/>
        </w:rPr>
        <w:t>e producătorului de la care furnizorul actual achiziţionează gazele naturale din producţia internă.</w:t>
      </w:r>
      <w:r>
        <w:rPr>
          <w:rFonts w:ascii="Times New Roman" w:eastAsia="Times New Roman" w:hAnsi="Times New Roman"/>
          <w:sz w:val="24"/>
          <w:szCs w:val="24"/>
        </w:rPr>
        <w:br/>
        <w:t>    (6) În termen de maximum 5 zile de la data solicitării, producătorul şi furnizorul desemnat FUI au obligaţia de a încheia un contract/act adiţional, dup</w:t>
      </w:r>
      <w:r>
        <w:rPr>
          <w:rFonts w:ascii="Times New Roman" w:eastAsia="Times New Roman" w:hAnsi="Times New Roman"/>
          <w:sz w:val="24"/>
          <w:szCs w:val="24"/>
        </w:rPr>
        <w:t>ă caz, pentru preluarea cantităţilor de gaze naturale suplimentate în condiţiile alin. (2) şi (3).</w:t>
      </w:r>
      <w:r>
        <w:rPr>
          <w:rFonts w:ascii="Times New Roman" w:eastAsia="Times New Roman" w:hAnsi="Times New Roman"/>
          <w:sz w:val="24"/>
          <w:szCs w:val="24"/>
        </w:rPr>
        <w:br/>
      </w:r>
      <w:r>
        <w:rPr>
          <w:rFonts w:ascii="Times New Roman" w:eastAsia="Times New Roman" w:hAnsi="Times New Roman"/>
          <w:sz w:val="24"/>
          <w:szCs w:val="24"/>
        </w:rPr>
        <w:br/>
        <w:t>     ART. 11</w:t>
      </w:r>
      <w:r>
        <w:rPr>
          <w:rFonts w:ascii="Times New Roman" w:eastAsia="Times New Roman" w:hAnsi="Times New Roman"/>
          <w:sz w:val="24"/>
          <w:szCs w:val="24"/>
        </w:rPr>
        <w:br/>
        <w:t>    (1) În cazul unui furnizor în regim reglementat ce va efectua furnizare reglementată a gazelor naturale pentru CC reglementaţi transferaţi,</w:t>
      </w:r>
      <w:r>
        <w:rPr>
          <w:rFonts w:ascii="Times New Roman" w:eastAsia="Times New Roman" w:hAnsi="Times New Roman"/>
          <w:sz w:val="24"/>
          <w:szCs w:val="24"/>
        </w:rPr>
        <w:t xml:space="preserve"> cantitatea de gaze naturale din producţia internă destinată asigurării consumului CC din portofoliul propriu este suplimentată cu cantitatea de gaze naturale din producţia internă destinată asigurării consumului CC transferaţi ce a fost atribuită furnizor</w:t>
      </w:r>
      <w:r>
        <w:rPr>
          <w:rFonts w:ascii="Times New Roman" w:eastAsia="Times New Roman" w:hAnsi="Times New Roman"/>
          <w:sz w:val="24"/>
          <w:szCs w:val="24"/>
        </w:rPr>
        <w:t>ului actual. Cantitatea de gaze naturale din producţia internă destinată asigurării consumului CC transferaţi se determină astfel:</w:t>
      </w:r>
      <w:r>
        <w:rPr>
          <w:rFonts w:ascii="Times New Roman" w:eastAsia="Times New Roman" w:hAnsi="Times New Roman"/>
          <w:sz w:val="24"/>
          <w:szCs w:val="24"/>
        </w:rPr>
        <w:br/>
        <w:t>    (i) stabilirea raportului între consumul CC reglementaţi şi consumul total al CC, consumuri aferente lunii de transmitere</w:t>
      </w:r>
      <w:r>
        <w:rPr>
          <w:rFonts w:ascii="Times New Roman" w:eastAsia="Times New Roman" w:hAnsi="Times New Roman"/>
          <w:sz w:val="24"/>
          <w:szCs w:val="24"/>
        </w:rPr>
        <w:t xml:space="preserve"> a datelor şi informaţiilor avute în vedere la determinarea cantităţilor de către ANRE, pentru furnizorul actual;</w:t>
      </w:r>
      <w:r>
        <w:rPr>
          <w:rFonts w:ascii="Times New Roman" w:eastAsia="Times New Roman" w:hAnsi="Times New Roman"/>
          <w:sz w:val="24"/>
          <w:szCs w:val="24"/>
        </w:rPr>
        <w:br/>
        <w:t>    (ii) aplicarea raportului prevăzut la pct. (i) asupra cantităţilor de gaze naturale stabilite de către ANRE pentru acoperirea consumului C</w:t>
      </w:r>
      <w:r>
        <w:rPr>
          <w:rFonts w:ascii="Times New Roman" w:eastAsia="Times New Roman" w:hAnsi="Times New Roman"/>
          <w:sz w:val="24"/>
          <w:szCs w:val="24"/>
        </w:rPr>
        <w:t>C, cu luarea în considerare a perioadei în care noul furnizor asigură furnizarea gazelor naturale în regim reglementat la clienţii casnici transferaţi;</w:t>
      </w:r>
      <w:r>
        <w:rPr>
          <w:rFonts w:ascii="Times New Roman" w:eastAsia="Times New Roman" w:hAnsi="Times New Roman"/>
          <w:sz w:val="24"/>
          <w:szCs w:val="24"/>
        </w:rPr>
        <w:br/>
        <w:t>    (iii) transferarea către noul furnizor a cantităţilor de gaze naturale înmagazinate în depozitele de</w:t>
      </w:r>
      <w:r>
        <w:rPr>
          <w:rFonts w:ascii="Times New Roman" w:eastAsia="Times New Roman" w:hAnsi="Times New Roman"/>
          <w:sz w:val="24"/>
          <w:szCs w:val="24"/>
        </w:rPr>
        <w:t xml:space="preserve"> înmagazinare subterană de către actualul furnizor, conform obligaţiei instituite de către prevederile legale în vigoare, diminuate, după caz, cu cantităţile extrase în vederea acoperirii consumului CC reglementaţi, până la data transferului acestora. Tran</w:t>
      </w:r>
      <w:r>
        <w:rPr>
          <w:rFonts w:ascii="Times New Roman" w:eastAsia="Times New Roman" w:hAnsi="Times New Roman"/>
          <w:sz w:val="24"/>
          <w:szCs w:val="24"/>
        </w:rPr>
        <w:t>sferul cantităţilor de gaze naturale se efectuează la preţul de 68 lei/MWh, la care se adaugă tarifele aferente serviciilor incluse;</w:t>
      </w:r>
      <w:r>
        <w:rPr>
          <w:rFonts w:ascii="Times New Roman" w:eastAsia="Times New Roman" w:hAnsi="Times New Roman"/>
          <w:sz w:val="24"/>
          <w:szCs w:val="24"/>
        </w:rPr>
        <w:br/>
        <w:t>    (iv) dacă data de transfer a CC este diferită de data de început al unei luni, calculele vor ţine cont de principiul pr</w:t>
      </w:r>
      <w:r>
        <w:rPr>
          <w:rFonts w:ascii="Times New Roman" w:eastAsia="Times New Roman" w:hAnsi="Times New Roman"/>
          <w:sz w:val="24"/>
          <w:szCs w:val="24"/>
        </w:rPr>
        <w:t>o-rata.</w:t>
      </w:r>
      <w:r>
        <w:rPr>
          <w:rFonts w:ascii="Times New Roman" w:eastAsia="Times New Roman" w:hAnsi="Times New Roman"/>
          <w:sz w:val="24"/>
          <w:szCs w:val="24"/>
        </w:rPr>
        <w:br/>
      </w:r>
      <w:r>
        <w:rPr>
          <w:rFonts w:ascii="Times New Roman" w:eastAsia="Times New Roman" w:hAnsi="Times New Roman"/>
          <w:sz w:val="24"/>
          <w:szCs w:val="24"/>
        </w:rPr>
        <w:br/>
        <w:t xml:space="preserve">    (2) În baza deciziei emise de ANRE prin care s-a realizat transferul CC reglementaţi de la </w:t>
      </w:r>
      <w:r>
        <w:rPr>
          <w:rFonts w:ascii="Times New Roman" w:eastAsia="Times New Roman" w:hAnsi="Times New Roman"/>
          <w:sz w:val="24"/>
          <w:szCs w:val="24"/>
        </w:rPr>
        <w:lastRenderedPageBreak/>
        <w:t>furnizorul actual, noul furnizor în regim reglementat are obligaţia de a notifica DO în termen de două zile de la data comunicării acesteia de către ANR</w:t>
      </w:r>
      <w:r>
        <w:rPr>
          <w:rFonts w:ascii="Times New Roman" w:eastAsia="Times New Roman" w:hAnsi="Times New Roman"/>
          <w:sz w:val="24"/>
          <w:szCs w:val="24"/>
        </w:rPr>
        <w:t>E.</w:t>
      </w:r>
      <w:r>
        <w:rPr>
          <w:rFonts w:ascii="Times New Roman" w:eastAsia="Times New Roman" w:hAnsi="Times New Roman"/>
          <w:sz w:val="24"/>
          <w:szCs w:val="24"/>
        </w:rPr>
        <w:br/>
        <w:t>    (3) DO comunică noului furnizor în regim reglementat, în 24 de ore de la primirea notificării prevăzute la alin. (2), datele de contact ale producătorului de la care furnizorul actual achiziţionează gazele naturale din producţia internă.</w:t>
      </w:r>
      <w:r>
        <w:rPr>
          <w:rFonts w:ascii="Times New Roman" w:eastAsia="Times New Roman" w:hAnsi="Times New Roman"/>
          <w:sz w:val="24"/>
          <w:szCs w:val="24"/>
        </w:rPr>
        <w:br/>
        <w:t xml:space="preserve">    (4) În </w:t>
      </w:r>
      <w:r>
        <w:rPr>
          <w:rFonts w:ascii="Times New Roman" w:eastAsia="Times New Roman" w:hAnsi="Times New Roman"/>
          <w:sz w:val="24"/>
          <w:szCs w:val="24"/>
        </w:rPr>
        <w:t>termen de maximum 5 zile de la data solicitării, producătorul şi noul furnizor în regim reglementat au obligaţia de a încheia un contract/act adiţional, după caz, pentru preluarea cantităţilor de gaze naturale suplimentate în condiţiile alin. (1).</w:t>
      </w:r>
      <w:r>
        <w:rPr>
          <w:rFonts w:ascii="Times New Roman" w:eastAsia="Times New Roman" w:hAnsi="Times New Roman"/>
          <w:sz w:val="24"/>
          <w:szCs w:val="24"/>
        </w:rPr>
        <w:br/>
      </w:r>
      <w:r>
        <w:rPr>
          <w:rFonts w:ascii="Times New Roman" w:eastAsia="Times New Roman" w:hAnsi="Times New Roman"/>
          <w:sz w:val="24"/>
          <w:szCs w:val="24"/>
        </w:rPr>
        <w:br/>
        <w:t>     AR</w:t>
      </w:r>
      <w:r>
        <w:rPr>
          <w:rFonts w:ascii="Times New Roman" w:eastAsia="Times New Roman" w:hAnsi="Times New Roman"/>
          <w:sz w:val="24"/>
          <w:szCs w:val="24"/>
        </w:rPr>
        <w:t>T. 12</w:t>
      </w:r>
      <w:r>
        <w:rPr>
          <w:rFonts w:ascii="Times New Roman" w:eastAsia="Times New Roman" w:hAnsi="Times New Roman"/>
          <w:sz w:val="24"/>
          <w:szCs w:val="24"/>
        </w:rPr>
        <w:br/>
        <w:t>    (1) Toate tranzacţiile încheiate între producători şi furnizori şi/sau PET şi/sau NC, după caz, sunt notificate în PVT, defalcat pe cantitatea de gaze naturale destinată CC şi PET şi NC.</w:t>
      </w:r>
      <w:r>
        <w:rPr>
          <w:rFonts w:ascii="Times New Roman" w:eastAsia="Times New Roman" w:hAnsi="Times New Roman"/>
          <w:sz w:val="24"/>
          <w:szCs w:val="24"/>
        </w:rPr>
        <w:br/>
        <w:t>    (2) Prin derogare de la prevederile alin. (1), tranzacţ</w:t>
      </w:r>
      <w:r>
        <w:rPr>
          <w:rFonts w:ascii="Times New Roman" w:eastAsia="Times New Roman" w:hAnsi="Times New Roman"/>
          <w:sz w:val="24"/>
          <w:szCs w:val="24"/>
        </w:rPr>
        <w:t>iile cu gaze naturale destinate consumului CC şi PET racordaţi în conductele de alimentare din amonte, din SD racordate doar la conductele de alimentare din amonte şi care au acces la o singură sursă de achiziţie a gazelor naturale potrivit soluţiei de rac</w:t>
      </w:r>
      <w:r>
        <w:rPr>
          <w:rFonts w:ascii="Times New Roman" w:eastAsia="Times New Roman" w:hAnsi="Times New Roman"/>
          <w:sz w:val="24"/>
          <w:szCs w:val="24"/>
        </w:rPr>
        <w:t>ordare, sunt notificate DO de către ambele părţi implicate în tranzacţie.</w:t>
      </w:r>
      <w:r>
        <w:rPr>
          <w:rFonts w:ascii="Times New Roman" w:eastAsia="Times New Roman" w:hAnsi="Times New Roman"/>
          <w:sz w:val="24"/>
          <w:szCs w:val="24"/>
        </w:rPr>
        <w:br/>
      </w:r>
      <w:r>
        <w:rPr>
          <w:rFonts w:ascii="Times New Roman" w:eastAsia="Times New Roman" w:hAnsi="Times New Roman"/>
          <w:sz w:val="24"/>
          <w:szCs w:val="24"/>
        </w:rPr>
        <w:br/>
        <w:t>     ART. 13</w:t>
      </w:r>
      <w:r>
        <w:rPr>
          <w:rFonts w:ascii="Times New Roman" w:eastAsia="Times New Roman" w:hAnsi="Times New Roman"/>
          <w:sz w:val="24"/>
          <w:szCs w:val="24"/>
        </w:rPr>
        <w:br/>
        <w:t>    Până cel târziu la data de 1 februarie 2020, DO transmite operatorilor economici şi NC prevăzuţi la art. 3 formularele şi formatul în care acestea vor furniza datel</w:t>
      </w:r>
      <w:r>
        <w:rPr>
          <w:rFonts w:ascii="Times New Roman" w:eastAsia="Times New Roman" w:hAnsi="Times New Roman"/>
          <w:sz w:val="24"/>
          <w:szCs w:val="24"/>
        </w:rPr>
        <w:t>e şi informaţiile transmise în conformitate cu prevederile prezentului ordin.</w:t>
      </w:r>
      <w:r>
        <w:rPr>
          <w:rFonts w:ascii="Times New Roman" w:eastAsia="Times New Roman" w:hAnsi="Times New Roman"/>
          <w:sz w:val="24"/>
          <w:szCs w:val="24"/>
        </w:rPr>
        <w:br/>
      </w:r>
      <w:r>
        <w:rPr>
          <w:rFonts w:ascii="Times New Roman" w:eastAsia="Times New Roman" w:hAnsi="Times New Roman"/>
          <w:sz w:val="24"/>
          <w:szCs w:val="24"/>
        </w:rPr>
        <w:br/>
        <w:t>     ART. 14</w:t>
      </w:r>
      <w:r>
        <w:rPr>
          <w:rFonts w:ascii="Times New Roman" w:eastAsia="Times New Roman" w:hAnsi="Times New Roman"/>
          <w:sz w:val="24"/>
          <w:szCs w:val="24"/>
        </w:rPr>
        <w:br/>
        <w:t>    Nerespectarea prevederilor prezentului ordin de către operatorii economici şi PET din sectorul gazelor naturale atrage sancţionarea acestora în condiţiile prevă</w:t>
      </w:r>
      <w:r>
        <w:rPr>
          <w:rFonts w:ascii="Times New Roman" w:eastAsia="Times New Roman" w:hAnsi="Times New Roman"/>
          <w:sz w:val="24"/>
          <w:szCs w:val="24"/>
        </w:rPr>
        <w:t>zute de Legea nr. 123/2012, cu modificările şi completările ulterioare.</w:t>
      </w:r>
      <w:r>
        <w:rPr>
          <w:rFonts w:ascii="Times New Roman" w:eastAsia="Times New Roman" w:hAnsi="Times New Roman"/>
          <w:sz w:val="24"/>
          <w:szCs w:val="24"/>
        </w:rPr>
        <w:br/>
      </w:r>
      <w:r>
        <w:rPr>
          <w:rFonts w:ascii="Times New Roman" w:eastAsia="Times New Roman" w:hAnsi="Times New Roman"/>
          <w:sz w:val="24"/>
          <w:szCs w:val="24"/>
        </w:rPr>
        <w:br/>
        <w:t>     ART. 15</w:t>
      </w:r>
      <w:r>
        <w:rPr>
          <w:rFonts w:ascii="Times New Roman" w:eastAsia="Times New Roman" w:hAnsi="Times New Roman"/>
          <w:sz w:val="24"/>
          <w:szCs w:val="24"/>
        </w:rPr>
        <w:br/>
        <w:t>    Producătorii de gaze naturale, inclusiv filialele acestora şi/sau afiliaţii aparţinând aceluiaşi grup de interes economic care desfăşoară atât activităţi de extracţie</w:t>
      </w:r>
      <w:r>
        <w:rPr>
          <w:rFonts w:ascii="Times New Roman" w:eastAsia="Times New Roman" w:hAnsi="Times New Roman"/>
          <w:sz w:val="24"/>
          <w:szCs w:val="24"/>
        </w:rPr>
        <w:t>, cât şi activităţi de vânzare a gazelor naturale extrase de pe teritoriul României, furnizorii de gaze naturale care asigură acoperirea consumului CC şi PET, producătorii de energie termică care optează pentru achiziţia gazelor naturale direct de la produ</w:t>
      </w:r>
      <w:r>
        <w:rPr>
          <w:rFonts w:ascii="Times New Roman" w:eastAsia="Times New Roman" w:hAnsi="Times New Roman"/>
          <w:sz w:val="24"/>
          <w:szCs w:val="24"/>
        </w:rPr>
        <w:t>cătorii de gaze naturale, OTS, OD şi DO duc la îndeplinire prevederile prezentului ordin, iar compartimentele de resort din cadrul ANRE urmăresc lunar respectarea acestora.</w:t>
      </w:r>
      <w:r>
        <w:rPr>
          <w:rFonts w:ascii="Times New Roman" w:eastAsia="Times New Roman" w:hAnsi="Times New Roman"/>
          <w:sz w:val="24"/>
          <w:szCs w:val="24"/>
        </w:rPr>
        <w:br/>
      </w:r>
      <w:r>
        <w:rPr>
          <w:rFonts w:ascii="Times New Roman" w:eastAsia="Times New Roman" w:hAnsi="Times New Roman"/>
          <w:sz w:val="24"/>
          <w:szCs w:val="24"/>
        </w:rPr>
        <w:br/>
        <w:t>     ART. 16</w:t>
      </w:r>
      <w:r>
        <w:rPr>
          <w:rFonts w:ascii="Times New Roman" w:eastAsia="Times New Roman" w:hAnsi="Times New Roman"/>
          <w:sz w:val="24"/>
          <w:szCs w:val="24"/>
        </w:rPr>
        <w:br/>
        <w:t>    La data intrării în vigoare a prezentului ordin se abrogă Ordinul</w:t>
      </w:r>
      <w:r>
        <w:rPr>
          <w:rFonts w:ascii="Times New Roman" w:eastAsia="Times New Roman" w:hAnsi="Times New Roman"/>
          <w:sz w:val="24"/>
          <w:szCs w:val="24"/>
        </w:rPr>
        <w:t xml:space="preserve"> preşedintelui Autorităţii Naţionale de Reglementare în Domeniul Energiei nr. 35/2019 pentru aprobarea Metodologiei de stabilire a cantităţilor de gaze naturale pe care producătorii au obligaţia să le vândă cu prioritate către furnizori pentru asigurarea î</w:t>
      </w:r>
      <w:r>
        <w:rPr>
          <w:rFonts w:ascii="Times New Roman" w:eastAsia="Times New Roman" w:hAnsi="Times New Roman"/>
          <w:sz w:val="24"/>
          <w:szCs w:val="24"/>
        </w:rPr>
        <w:t>ntregului necesar de consum al clienţilor casnici din producţia internă şi/sau din depozitele de înmagazinare, a Metodologiei de stabilire a structurii specifice de amestec import/intern pentru cantitatea de gaze naturale destinată asigurării consumului cl</w:t>
      </w:r>
      <w:r>
        <w:rPr>
          <w:rFonts w:ascii="Times New Roman" w:eastAsia="Times New Roman" w:hAnsi="Times New Roman"/>
          <w:sz w:val="24"/>
          <w:szCs w:val="24"/>
        </w:rPr>
        <w:t>ienţilor finali noncasnici şi de modificare şi completare a Codului reţelei pentru Sistemul naţional de transport al gazelor naturale, aprobat prin Ordinul preşedintelui Autorităţii Naţionale de Reglementare în Domeniul Energiei nr. 16/2013, publicat în Mo</w:t>
      </w:r>
      <w:r>
        <w:rPr>
          <w:rFonts w:ascii="Times New Roman" w:eastAsia="Times New Roman" w:hAnsi="Times New Roman"/>
          <w:sz w:val="24"/>
          <w:szCs w:val="24"/>
        </w:rPr>
        <w:t xml:space="preserve">nitorul Oficial al României, Partea </w:t>
      </w:r>
      <w:r>
        <w:rPr>
          <w:rFonts w:ascii="Times New Roman" w:eastAsia="Times New Roman" w:hAnsi="Times New Roman"/>
          <w:sz w:val="24"/>
          <w:szCs w:val="24"/>
        </w:rPr>
        <w:lastRenderedPageBreak/>
        <w:t>I, nr. 164 din 1 martie 2019, cu modificările ulterioare.</w:t>
      </w:r>
      <w:r>
        <w:rPr>
          <w:rFonts w:ascii="Times New Roman" w:eastAsia="Times New Roman" w:hAnsi="Times New Roman"/>
          <w:sz w:val="24"/>
          <w:szCs w:val="24"/>
        </w:rPr>
        <w:br/>
      </w:r>
      <w:r>
        <w:rPr>
          <w:rFonts w:ascii="Times New Roman" w:eastAsia="Times New Roman" w:hAnsi="Times New Roman"/>
          <w:sz w:val="24"/>
          <w:szCs w:val="24"/>
        </w:rPr>
        <w:br/>
        <w:t>     ART. 17</w:t>
      </w:r>
      <w:r>
        <w:rPr>
          <w:rFonts w:ascii="Times New Roman" w:eastAsia="Times New Roman" w:hAnsi="Times New Roman"/>
          <w:sz w:val="24"/>
          <w:szCs w:val="24"/>
        </w:rPr>
        <w:br/>
        <w:t>    Prezentul ordin se publică în Monitorul Oficial al României, Partea 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Preşedintele Autorităţii Naţionale de Reglementare</w:t>
      </w:r>
      <w:r>
        <w:rPr>
          <w:rFonts w:ascii="Times New Roman" w:eastAsia="Times New Roman" w:hAnsi="Times New Roman"/>
          <w:sz w:val="24"/>
          <w:szCs w:val="24"/>
        </w:rPr>
        <w:t xml:space="preserve"> în Domeniul Energiei,</w:t>
      </w:r>
      <w:r>
        <w:rPr>
          <w:rFonts w:ascii="Times New Roman" w:eastAsia="Times New Roman" w:hAnsi="Times New Roman"/>
          <w:sz w:val="24"/>
          <w:szCs w:val="24"/>
        </w:rPr>
        <w:br/>
        <w:t>                    Dumitru Chiriţă</w:t>
      </w:r>
      <w:r>
        <w:rPr>
          <w:rFonts w:ascii="Times New Roman" w:eastAsia="Times New Roman" w:hAnsi="Times New Roman"/>
          <w:sz w:val="24"/>
          <w:szCs w:val="24"/>
        </w:rPr>
        <w:br/>
      </w:r>
      <w:r>
        <w:rPr>
          <w:rFonts w:ascii="Times New Roman" w:eastAsia="Times New Roman" w:hAnsi="Times New Roman"/>
          <w:sz w:val="24"/>
          <w:szCs w:val="24"/>
        </w:rPr>
        <w:br/>
        <w:t>    Bucureşti, 17 aprilie 2019.</w:t>
      </w:r>
      <w:r>
        <w:rPr>
          <w:rFonts w:ascii="Times New Roman" w:eastAsia="Times New Roman" w:hAnsi="Times New Roman"/>
          <w:sz w:val="24"/>
          <w:szCs w:val="24"/>
        </w:rPr>
        <w:br/>
        <w:t>    Nr. 52.</w:t>
      </w:r>
      <w:r>
        <w:rPr>
          <w:rFonts w:ascii="Times New Roman" w:eastAsia="Times New Roman" w:hAnsi="Times New Roman"/>
          <w:sz w:val="24"/>
          <w:szCs w:val="24"/>
        </w:rPr>
        <w:br/>
        <w:t>     ANEXA 1</w:t>
      </w:r>
      <w:r>
        <w:rPr>
          <w:rFonts w:ascii="Times New Roman" w:eastAsia="Times New Roman" w:hAnsi="Times New Roman"/>
          <w:sz w:val="24"/>
          <w:szCs w:val="24"/>
        </w:rPr>
        <w:br/>
      </w:r>
      <w:r>
        <w:rPr>
          <w:rFonts w:ascii="Times New Roman" w:eastAsia="Times New Roman" w:hAnsi="Times New Roman"/>
          <w:sz w:val="24"/>
          <w:szCs w:val="24"/>
        </w:rPr>
        <w:br/>
        <w:t>     METODOLOGIE</w:t>
      </w:r>
    </w:p>
    <w:sectPr w:rsidR="009C0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16E6D"/>
    <w:rsid w:val="00516E6D"/>
    <w:rsid w:val="009C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22F952-38BC-475B-9947-F00B9ED7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Tanase</dc:creator>
  <cp:keywords/>
  <dc:description/>
  <cp:lastModifiedBy>Alexandru Tanase</cp:lastModifiedBy>
  <cp:revision>2</cp:revision>
  <dcterms:created xsi:type="dcterms:W3CDTF">2019-05-07T09:00:00Z</dcterms:created>
  <dcterms:modified xsi:type="dcterms:W3CDTF">2019-05-07T09:00:00Z</dcterms:modified>
</cp:coreProperties>
</file>